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D4262" w14:textId="77777777" w:rsidR="00440690" w:rsidRPr="005E719B" w:rsidRDefault="00440690" w:rsidP="000D204A">
      <w:pPr>
        <w:ind w:left="-709"/>
        <w:jc w:val="center"/>
      </w:pPr>
    </w:p>
    <w:p w14:paraId="4E3D9CF3" w14:textId="77777777" w:rsidR="00BA68B7" w:rsidRPr="005E719B" w:rsidRDefault="00BA68B7" w:rsidP="00BA68B7">
      <w:pPr>
        <w:ind w:left="-709"/>
        <w:jc w:val="center"/>
      </w:pPr>
    </w:p>
    <w:p w14:paraId="2CBAFBCF" w14:textId="77777777" w:rsidR="00BA68B7" w:rsidRDefault="00BA68B7" w:rsidP="00BA68B7">
      <w:pPr>
        <w:jc w:val="center"/>
        <w:rPr>
          <w:sz w:val="72"/>
          <w:szCs w:val="72"/>
        </w:rPr>
      </w:pPr>
    </w:p>
    <w:p w14:paraId="1C5AEC66" w14:textId="77777777" w:rsidR="00BA68B7" w:rsidRDefault="00BA68B7" w:rsidP="00BA68B7">
      <w:pPr>
        <w:jc w:val="center"/>
        <w:rPr>
          <w:sz w:val="72"/>
          <w:szCs w:val="72"/>
        </w:rPr>
      </w:pPr>
      <w:r>
        <w:rPr>
          <w:noProof/>
          <w:sz w:val="72"/>
          <w:szCs w:val="72"/>
          <w:lang w:eastAsia="en-GB"/>
        </w:rPr>
        <w:drawing>
          <wp:inline distT="0" distB="0" distL="0" distR="0" wp14:anchorId="61F86761" wp14:editId="11A2CE4E">
            <wp:extent cx="1597025" cy="2091055"/>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7025" cy="2091055"/>
                    </a:xfrm>
                    <a:prstGeom prst="rect">
                      <a:avLst/>
                    </a:prstGeom>
                    <a:noFill/>
                  </pic:spPr>
                </pic:pic>
              </a:graphicData>
            </a:graphic>
          </wp:inline>
        </w:drawing>
      </w:r>
    </w:p>
    <w:p w14:paraId="672BC15F" w14:textId="77777777" w:rsidR="00BA68B7" w:rsidRDefault="00BA68B7" w:rsidP="00BA68B7">
      <w:pPr>
        <w:jc w:val="center"/>
        <w:rPr>
          <w:sz w:val="72"/>
          <w:szCs w:val="72"/>
        </w:rPr>
      </w:pPr>
    </w:p>
    <w:p w14:paraId="14A63BD2" w14:textId="77777777" w:rsidR="00BA68B7" w:rsidRPr="000257D6" w:rsidRDefault="00BA68B7" w:rsidP="00BA68B7">
      <w:pPr>
        <w:jc w:val="center"/>
        <w:rPr>
          <w:rFonts w:ascii="Gilroy Bold" w:hAnsi="Gilroy Bold"/>
          <w:sz w:val="56"/>
          <w:szCs w:val="56"/>
        </w:rPr>
      </w:pPr>
      <w:r w:rsidRPr="7AE66EA7">
        <w:rPr>
          <w:rFonts w:ascii="Gilroy Bold" w:hAnsi="Gilroy Bold"/>
          <w:sz w:val="56"/>
          <w:szCs w:val="56"/>
        </w:rPr>
        <w:t>Curriculum Booklet</w:t>
      </w:r>
    </w:p>
    <w:p w14:paraId="0847AFB1" w14:textId="29E5479C" w:rsidR="4CC99DA8" w:rsidRDefault="4CC99DA8" w:rsidP="7AE66EA7">
      <w:pPr>
        <w:jc w:val="center"/>
        <w:rPr>
          <w:rFonts w:ascii="Gilroy Bold" w:eastAsia="Gilroy Bold" w:hAnsi="Gilroy Bold" w:cs="Gilroy Bold"/>
          <w:color w:val="000000" w:themeColor="text1"/>
          <w:sz w:val="32"/>
          <w:szCs w:val="32"/>
        </w:rPr>
      </w:pPr>
      <w:r w:rsidRPr="7AE66EA7">
        <w:rPr>
          <w:rFonts w:ascii="Gilroy Bold" w:eastAsia="Gilroy Bold" w:hAnsi="Gilroy Bold" w:cs="Gilroy Bold"/>
          <w:color w:val="000000" w:themeColor="text1"/>
          <w:sz w:val="32"/>
          <w:szCs w:val="32"/>
        </w:rPr>
        <w:t>This is a working document and may be subject to change if it is in the best interests of the pupils.</w:t>
      </w:r>
    </w:p>
    <w:p w14:paraId="7F770E2E" w14:textId="77777777" w:rsidR="00BA68B7" w:rsidRPr="000257D6" w:rsidRDefault="00BA68B7" w:rsidP="00BA68B7">
      <w:pPr>
        <w:rPr>
          <w:rFonts w:ascii="Gilroy Bold" w:hAnsi="Gilroy Bold"/>
          <w:sz w:val="56"/>
          <w:szCs w:val="56"/>
        </w:rPr>
      </w:pPr>
    </w:p>
    <w:p w14:paraId="1567F346" w14:textId="77777777" w:rsidR="00BA68B7" w:rsidRPr="000257D6" w:rsidRDefault="00BA68B7" w:rsidP="00BA68B7">
      <w:pPr>
        <w:rPr>
          <w:rFonts w:ascii="Gilroy Bold" w:hAnsi="Gilroy Bold"/>
          <w:sz w:val="56"/>
          <w:szCs w:val="56"/>
        </w:rPr>
      </w:pPr>
    </w:p>
    <w:p w14:paraId="4FEC81F2" w14:textId="77777777" w:rsidR="00BA68B7" w:rsidRPr="000257D6" w:rsidRDefault="00BA68B7" w:rsidP="00BA68B7">
      <w:pPr>
        <w:rPr>
          <w:rFonts w:ascii="Gilroy Bold" w:hAnsi="Gilroy Bold"/>
          <w:sz w:val="56"/>
          <w:szCs w:val="56"/>
        </w:rPr>
      </w:pPr>
    </w:p>
    <w:p w14:paraId="3F41FFA0" w14:textId="49E55CB9" w:rsidR="00BA68B7" w:rsidRPr="000257D6" w:rsidRDefault="00BA68B7" w:rsidP="00BA68B7">
      <w:pPr>
        <w:rPr>
          <w:rFonts w:ascii="Gilroy Bold" w:hAnsi="Gilroy Bold"/>
          <w:sz w:val="56"/>
          <w:szCs w:val="56"/>
        </w:rPr>
      </w:pPr>
      <w:r>
        <w:rPr>
          <w:rFonts w:ascii="Gilroy Bold" w:hAnsi="Gilroy Bold"/>
          <w:sz w:val="56"/>
          <w:szCs w:val="56"/>
        </w:rPr>
        <w:t>Year 2</w:t>
      </w:r>
      <w:r w:rsidRPr="000257D6">
        <w:rPr>
          <w:rFonts w:ascii="Gilroy Bold" w:hAnsi="Gilroy Bold"/>
          <w:sz w:val="56"/>
          <w:szCs w:val="56"/>
        </w:rPr>
        <w:tab/>
      </w:r>
      <w:r w:rsidRPr="000257D6">
        <w:rPr>
          <w:rFonts w:ascii="Gilroy Bold" w:hAnsi="Gilroy Bold"/>
          <w:sz w:val="56"/>
          <w:szCs w:val="56"/>
        </w:rPr>
        <w:tab/>
      </w:r>
      <w:r w:rsidRPr="000257D6">
        <w:rPr>
          <w:rFonts w:ascii="Gilroy Bold" w:hAnsi="Gilroy Bold"/>
          <w:sz w:val="56"/>
          <w:szCs w:val="56"/>
        </w:rPr>
        <w:tab/>
      </w:r>
      <w:r w:rsidRPr="000257D6">
        <w:rPr>
          <w:rFonts w:ascii="Gilroy Bold" w:hAnsi="Gilroy Bold"/>
          <w:sz w:val="56"/>
          <w:szCs w:val="56"/>
        </w:rPr>
        <w:tab/>
      </w:r>
      <w:r w:rsidRPr="000257D6">
        <w:rPr>
          <w:rFonts w:ascii="Gilroy Bold" w:hAnsi="Gilroy Bold"/>
          <w:sz w:val="56"/>
          <w:szCs w:val="56"/>
        </w:rPr>
        <w:tab/>
      </w:r>
      <w:r w:rsidRPr="000257D6">
        <w:rPr>
          <w:rFonts w:ascii="Gilroy Bold" w:hAnsi="Gilroy Bold"/>
          <w:sz w:val="56"/>
          <w:szCs w:val="56"/>
        </w:rPr>
        <w:tab/>
        <w:t>Key Stage 1</w:t>
      </w:r>
    </w:p>
    <w:p w14:paraId="002B0B8C" w14:textId="77777777" w:rsidR="00440690" w:rsidRPr="00011F9B" w:rsidRDefault="00440690" w:rsidP="00B40BC9">
      <w:pPr>
        <w:tabs>
          <w:tab w:val="left" w:pos="3345"/>
        </w:tabs>
        <w:jc w:val="center"/>
        <w:rPr>
          <w:rFonts w:ascii="Gilroy Bold" w:hAnsi="Gilroy Bold"/>
          <w:b/>
          <w:sz w:val="28"/>
          <w:szCs w:val="28"/>
        </w:rPr>
      </w:pPr>
      <w:r>
        <w:br w:type="page"/>
      </w:r>
      <w:r w:rsidRPr="00011F9B">
        <w:rPr>
          <w:rFonts w:ascii="Gilroy Bold" w:hAnsi="Gilroy Bold"/>
          <w:b/>
          <w:sz w:val="28"/>
          <w:szCs w:val="28"/>
        </w:rPr>
        <w:lastRenderedPageBreak/>
        <w:t>Curriculum Overview</w:t>
      </w:r>
    </w:p>
    <w:p w14:paraId="0E66A386" w14:textId="1DED957B" w:rsidR="00440690" w:rsidRPr="00BA68B7" w:rsidRDefault="00440690" w:rsidP="007E13AB">
      <w:pPr>
        <w:spacing w:line="240" w:lineRule="auto"/>
        <w:rPr>
          <w:rFonts w:ascii="Gilroy Light" w:hAnsi="Gilroy Light"/>
          <w:sz w:val="20"/>
          <w:szCs w:val="20"/>
        </w:rPr>
      </w:pPr>
      <w:r w:rsidRPr="00BA68B7">
        <w:rPr>
          <w:rFonts w:ascii="Gilroy Light" w:hAnsi="Gilroy Light"/>
          <w:sz w:val="20"/>
          <w:szCs w:val="20"/>
        </w:rPr>
        <w:t xml:space="preserve">This document provides an outline for the main </w:t>
      </w:r>
      <w:r w:rsidR="00982B97" w:rsidRPr="00BA68B7">
        <w:rPr>
          <w:rFonts w:ascii="Gilroy Light" w:hAnsi="Gilroy Light"/>
          <w:sz w:val="20"/>
          <w:szCs w:val="20"/>
        </w:rPr>
        <w:t>topics that</w:t>
      </w:r>
      <w:r w:rsidRPr="00BA68B7">
        <w:rPr>
          <w:rFonts w:ascii="Gilroy Light" w:hAnsi="Gilroy Light"/>
          <w:sz w:val="20"/>
          <w:szCs w:val="20"/>
        </w:rPr>
        <w:t xml:space="preserve"> will be covered in this academic year.</w:t>
      </w:r>
    </w:p>
    <w:p w14:paraId="129BFEDC" w14:textId="77777777" w:rsidR="00440690" w:rsidRPr="00BA68B7" w:rsidRDefault="00440690" w:rsidP="007E13AB">
      <w:pPr>
        <w:spacing w:line="240" w:lineRule="auto"/>
        <w:rPr>
          <w:rFonts w:ascii="Gilroy Light" w:hAnsi="Gilroy Light"/>
          <w:sz w:val="20"/>
          <w:szCs w:val="20"/>
        </w:rPr>
      </w:pPr>
      <w:r w:rsidRPr="00BA68B7">
        <w:rPr>
          <w:rFonts w:ascii="Gilroy Light" w:hAnsi="Gilroy Light"/>
          <w:sz w:val="20"/>
          <w:szCs w:val="20"/>
        </w:rPr>
        <w:t>The school curriculum aims are:</w:t>
      </w:r>
    </w:p>
    <w:p w14:paraId="058D0217" w14:textId="77777777" w:rsidR="00440690" w:rsidRPr="00BA68B7" w:rsidRDefault="00440690" w:rsidP="007E13AB">
      <w:pPr>
        <w:pStyle w:val="ListParagraph"/>
        <w:numPr>
          <w:ilvl w:val="0"/>
          <w:numId w:val="8"/>
        </w:numPr>
        <w:spacing w:line="240" w:lineRule="auto"/>
        <w:rPr>
          <w:rFonts w:ascii="Gilroy Light" w:hAnsi="Gilroy Light"/>
          <w:sz w:val="20"/>
          <w:szCs w:val="20"/>
        </w:rPr>
      </w:pPr>
      <w:r w:rsidRPr="7AE66EA7">
        <w:rPr>
          <w:rFonts w:ascii="Gilroy Light" w:hAnsi="Gilroy Light"/>
          <w:sz w:val="20"/>
          <w:szCs w:val="20"/>
        </w:rPr>
        <w:t>To provide opportunities for each pupil to learn and achieve.</w:t>
      </w:r>
    </w:p>
    <w:p w14:paraId="0D95F2EC" w14:textId="77777777" w:rsidR="00440690" w:rsidRPr="00BA68B7" w:rsidRDefault="00440690" w:rsidP="007E13AB">
      <w:pPr>
        <w:pStyle w:val="ListParagraph"/>
        <w:numPr>
          <w:ilvl w:val="0"/>
          <w:numId w:val="8"/>
        </w:numPr>
        <w:spacing w:line="240" w:lineRule="auto"/>
        <w:rPr>
          <w:rFonts w:ascii="Gilroy Light" w:hAnsi="Gilroy Light"/>
          <w:sz w:val="20"/>
          <w:szCs w:val="20"/>
        </w:rPr>
      </w:pPr>
      <w:r w:rsidRPr="7AE66EA7">
        <w:rPr>
          <w:rFonts w:ascii="Gilroy Light" w:hAnsi="Gilroy Light"/>
          <w:sz w:val="20"/>
          <w:szCs w:val="20"/>
        </w:rPr>
        <w:t>To promote the pupils’ development and prepare them for the experiences of life.</w:t>
      </w:r>
    </w:p>
    <w:p w14:paraId="4C95071B" w14:textId="77777777" w:rsidR="00440690" w:rsidRPr="00BA68B7" w:rsidRDefault="00440690" w:rsidP="007E13AB">
      <w:pPr>
        <w:pStyle w:val="ListParagraph"/>
        <w:numPr>
          <w:ilvl w:val="0"/>
          <w:numId w:val="8"/>
        </w:numPr>
        <w:spacing w:line="240" w:lineRule="auto"/>
        <w:rPr>
          <w:rFonts w:ascii="Gilroy Light" w:hAnsi="Gilroy Light"/>
          <w:sz w:val="20"/>
          <w:szCs w:val="20"/>
        </w:rPr>
      </w:pPr>
      <w:r w:rsidRPr="7AE66EA7">
        <w:rPr>
          <w:rFonts w:ascii="Gilroy Light" w:hAnsi="Gilroy Light"/>
          <w:sz w:val="20"/>
          <w:szCs w:val="20"/>
        </w:rPr>
        <w:t>To enable each pupil to respond positively to challenges, opportunities, responsibilities, and to cope with change.</w:t>
      </w:r>
    </w:p>
    <w:p w14:paraId="0C3E6BC3" w14:textId="77777777" w:rsidR="00440690" w:rsidRPr="00BA68B7" w:rsidRDefault="00440690" w:rsidP="007E13AB">
      <w:pPr>
        <w:pStyle w:val="ListParagraph"/>
        <w:numPr>
          <w:ilvl w:val="0"/>
          <w:numId w:val="8"/>
        </w:numPr>
        <w:spacing w:line="240" w:lineRule="auto"/>
        <w:rPr>
          <w:rFonts w:ascii="Gilroy Light" w:hAnsi="Gilroy Light"/>
          <w:sz w:val="20"/>
          <w:szCs w:val="20"/>
        </w:rPr>
      </w:pPr>
      <w:r w:rsidRPr="7AE66EA7">
        <w:rPr>
          <w:rFonts w:ascii="Gilroy Light" w:hAnsi="Gilroy Light"/>
          <w:sz w:val="20"/>
          <w:szCs w:val="20"/>
        </w:rPr>
        <w:t>To provide each pupil with the steps in their academic journey to enable them to make informed choices in school and beyond.</w:t>
      </w:r>
    </w:p>
    <w:p w14:paraId="51B8D26F" w14:textId="77777777" w:rsidR="00440690" w:rsidRPr="00011F9B" w:rsidRDefault="00440690" w:rsidP="007E13AB">
      <w:pPr>
        <w:spacing w:line="240" w:lineRule="auto"/>
        <w:rPr>
          <w:rFonts w:ascii="Gilroy Bold" w:hAnsi="Gilroy Bold"/>
          <w:b/>
          <w:sz w:val="20"/>
          <w:szCs w:val="20"/>
        </w:rPr>
      </w:pPr>
      <w:r w:rsidRPr="00011F9B">
        <w:rPr>
          <w:rFonts w:ascii="Gilroy Bold" w:hAnsi="Gilroy Bold"/>
          <w:b/>
          <w:sz w:val="20"/>
          <w:szCs w:val="20"/>
        </w:rPr>
        <w:t>Homework</w:t>
      </w:r>
    </w:p>
    <w:p w14:paraId="3A6DC7D0" w14:textId="3C4AF725" w:rsidR="00EB5E06" w:rsidRPr="00BA68B7" w:rsidRDefault="00EB5E06" w:rsidP="216E7335">
      <w:pPr>
        <w:spacing w:line="240" w:lineRule="auto"/>
        <w:rPr>
          <w:rFonts w:ascii="Gilroy Light" w:hAnsi="Gilroy Light"/>
          <w:sz w:val="20"/>
          <w:szCs w:val="20"/>
        </w:rPr>
      </w:pPr>
      <w:r w:rsidRPr="216E7335">
        <w:rPr>
          <w:rFonts w:ascii="Gilroy Light" w:hAnsi="Gilroy Light"/>
          <w:sz w:val="20"/>
          <w:szCs w:val="20"/>
        </w:rPr>
        <w:t xml:space="preserve">Connecting learning between home and school is very important. In KS1 we aim to </w:t>
      </w:r>
      <w:proofErr w:type="gramStart"/>
      <w:r w:rsidRPr="216E7335">
        <w:rPr>
          <w:rFonts w:ascii="Gilroy Light" w:hAnsi="Gilroy Light"/>
          <w:sz w:val="20"/>
          <w:szCs w:val="20"/>
        </w:rPr>
        <w:t>make homework</w:t>
      </w:r>
      <w:proofErr w:type="gramEnd"/>
      <w:r w:rsidRPr="216E7335">
        <w:rPr>
          <w:rFonts w:ascii="Gilroy Light" w:hAnsi="Gilroy Light"/>
          <w:sz w:val="20"/>
          <w:szCs w:val="20"/>
        </w:rPr>
        <w:t xml:space="preserve"> exciting and enjoyable. Homework in Key Stage 1 will consist of regular tasks such as daily reading books</w:t>
      </w:r>
      <w:r w:rsidR="2D9C4DC5" w:rsidRPr="216E7335">
        <w:rPr>
          <w:rFonts w:ascii="Gilroy Light" w:hAnsi="Gilroy Light"/>
          <w:sz w:val="20"/>
          <w:szCs w:val="20"/>
        </w:rPr>
        <w:t xml:space="preserve"> and </w:t>
      </w:r>
      <w:r w:rsidRPr="216E7335">
        <w:rPr>
          <w:rFonts w:ascii="Gilroy Light" w:hAnsi="Gilroy Light"/>
          <w:sz w:val="20"/>
          <w:szCs w:val="20"/>
        </w:rPr>
        <w:t xml:space="preserve">weekly spellings. </w:t>
      </w:r>
      <w:r w:rsidR="00982B97" w:rsidRPr="216E7335">
        <w:rPr>
          <w:rFonts w:ascii="Gilroy Light" w:hAnsi="Gilroy Light"/>
          <w:sz w:val="20"/>
          <w:szCs w:val="20"/>
        </w:rPr>
        <w:t>Your child’s class teacher will outline the specific days and requirements of these tasks</w:t>
      </w:r>
      <w:r w:rsidRPr="216E7335">
        <w:rPr>
          <w:rFonts w:ascii="Gilroy Light" w:hAnsi="Gilroy Light"/>
          <w:sz w:val="20"/>
          <w:szCs w:val="20"/>
        </w:rPr>
        <w:t>. Alongside this, each half term a project list will be set to complete at home, relating to the topic we are working on in school. The list of tasks could be practical, physical, mental or written, with some additional resear</w:t>
      </w:r>
      <w:r w:rsidR="00F15823" w:rsidRPr="216E7335">
        <w:rPr>
          <w:rFonts w:ascii="Gilroy Light" w:hAnsi="Gilroy Light"/>
          <w:sz w:val="20"/>
          <w:szCs w:val="20"/>
        </w:rPr>
        <w:t>ch tasks provided for those who</w:t>
      </w:r>
      <w:r w:rsidRPr="216E7335">
        <w:rPr>
          <w:rFonts w:ascii="Gilroy Light" w:hAnsi="Gilroy Light"/>
          <w:sz w:val="20"/>
          <w:szCs w:val="20"/>
        </w:rPr>
        <w:t xml:space="preserve"> </w:t>
      </w:r>
      <w:r w:rsidR="00F15823" w:rsidRPr="216E7335">
        <w:rPr>
          <w:rFonts w:ascii="Gilroy Light" w:hAnsi="Gilroy Light"/>
          <w:sz w:val="20"/>
          <w:szCs w:val="20"/>
        </w:rPr>
        <w:t>wish to continue to</w:t>
      </w:r>
      <w:r w:rsidRPr="216E7335">
        <w:rPr>
          <w:rFonts w:ascii="Gilroy Light" w:hAnsi="Gilroy Light"/>
          <w:sz w:val="20"/>
          <w:szCs w:val="20"/>
        </w:rPr>
        <w:t xml:space="preserve"> extend their learning further. The list will usually be handed out on the first Friday of each half term and can be completed at </w:t>
      </w:r>
      <w:r w:rsidR="00F15823" w:rsidRPr="216E7335">
        <w:rPr>
          <w:rFonts w:ascii="Gilroy Light" w:hAnsi="Gilroy Light"/>
          <w:sz w:val="20"/>
          <w:szCs w:val="20"/>
        </w:rPr>
        <w:t>any time within that half term. T</w:t>
      </w:r>
      <w:r w:rsidRPr="216E7335">
        <w:rPr>
          <w:rFonts w:ascii="Gilroy Light" w:hAnsi="Gilroy Light"/>
          <w:sz w:val="20"/>
          <w:szCs w:val="20"/>
        </w:rPr>
        <w:t>he project should then be submitted by the final Monday of the same half term. The aim of this project</w:t>
      </w:r>
      <w:r w:rsidR="00F15823" w:rsidRPr="216E7335">
        <w:rPr>
          <w:rFonts w:ascii="Gilroy Light" w:hAnsi="Gilroy Light"/>
          <w:sz w:val="20"/>
          <w:szCs w:val="20"/>
        </w:rPr>
        <w:t>-</w:t>
      </w:r>
      <w:r w:rsidRPr="216E7335">
        <w:rPr>
          <w:rFonts w:ascii="Gilroy Light" w:hAnsi="Gilroy Light"/>
          <w:sz w:val="20"/>
          <w:szCs w:val="20"/>
        </w:rPr>
        <w:t xml:space="preserve">style homework is to allow for flexibility. We understand that all families and children have different commitments outside of school, therefore you can decide on the time that is best for you to complete each project. </w:t>
      </w:r>
    </w:p>
    <w:p w14:paraId="20974816" w14:textId="552FFB16" w:rsidR="00EB5E06" w:rsidRPr="00BA68B7" w:rsidRDefault="00EB5E06" w:rsidP="216E7335">
      <w:pPr>
        <w:spacing w:line="240" w:lineRule="auto"/>
        <w:rPr>
          <w:rFonts w:ascii="Gilroy Light" w:hAnsi="Gilroy Light"/>
          <w:sz w:val="20"/>
          <w:szCs w:val="20"/>
        </w:rPr>
      </w:pPr>
      <w:r w:rsidRPr="216E7335">
        <w:rPr>
          <w:rFonts w:ascii="Gilroy Light" w:hAnsi="Gilroy Light"/>
          <w:sz w:val="20"/>
          <w:szCs w:val="20"/>
        </w:rPr>
        <w:t>Children are very different; some enjoy havin</w:t>
      </w:r>
      <w:r w:rsidR="00F15823" w:rsidRPr="216E7335">
        <w:rPr>
          <w:rFonts w:ascii="Gilroy Light" w:hAnsi="Gilroy Light"/>
          <w:sz w:val="20"/>
          <w:szCs w:val="20"/>
        </w:rPr>
        <w:t xml:space="preserve">g homework, others dislike it. </w:t>
      </w:r>
      <w:r w:rsidRPr="216E7335">
        <w:rPr>
          <w:rFonts w:ascii="Gilroy Light" w:hAnsi="Gilroy Light"/>
          <w:sz w:val="20"/>
          <w:szCs w:val="20"/>
        </w:rPr>
        <w:t>If possible, set aside a regular time for homework and a table/desk away from distractions such as the TV. As homework is set in line with your child’s current level of learning</w:t>
      </w:r>
      <w:r w:rsidR="00F15823" w:rsidRPr="216E7335">
        <w:rPr>
          <w:rFonts w:ascii="Gilroy Light" w:hAnsi="Gilroy Light"/>
          <w:sz w:val="20"/>
          <w:szCs w:val="20"/>
        </w:rPr>
        <w:t>,</w:t>
      </w:r>
      <w:r w:rsidRPr="216E7335">
        <w:rPr>
          <w:rFonts w:ascii="Gilroy Light" w:hAnsi="Gilroy Light"/>
          <w:sz w:val="20"/>
          <w:szCs w:val="20"/>
        </w:rPr>
        <w:t xml:space="preserve"> please encourage them to be as independent as possible in its completion. This will enable them to become much more responsible and will provide the class teacher with a much better understanding of your child’s comprehension of each activity. </w:t>
      </w:r>
    </w:p>
    <w:p w14:paraId="66B53F71" w14:textId="77777777" w:rsidR="00EB5E06" w:rsidRPr="00BA68B7" w:rsidRDefault="00EB5E06" w:rsidP="007E13AB">
      <w:pPr>
        <w:spacing w:line="240" w:lineRule="auto"/>
        <w:rPr>
          <w:rFonts w:ascii="Gilroy Light" w:hAnsi="Gilroy Light"/>
          <w:sz w:val="20"/>
          <w:szCs w:val="20"/>
        </w:rPr>
      </w:pPr>
      <w:r w:rsidRPr="00BA68B7">
        <w:rPr>
          <w:rFonts w:ascii="Gilroy Light" w:hAnsi="Gilroy Light"/>
          <w:sz w:val="20"/>
          <w:szCs w:val="20"/>
        </w:rPr>
        <w:t>If you have any problems concerning homework please contact your child’s class teacher.</w:t>
      </w:r>
    </w:p>
    <w:p w14:paraId="524FCEE1" w14:textId="77777777" w:rsidR="00440690" w:rsidRPr="00011F9B" w:rsidRDefault="00440690" w:rsidP="007E13AB">
      <w:pPr>
        <w:spacing w:line="240" w:lineRule="auto"/>
        <w:rPr>
          <w:rFonts w:ascii="Gilroy Bold" w:hAnsi="Gilroy Bold"/>
          <w:b/>
          <w:sz w:val="20"/>
          <w:szCs w:val="20"/>
        </w:rPr>
      </w:pPr>
      <w:r w:rsidRPr="00011F9B">
        <w:rPr>
          <w:rFonts w:ascii="Gilroy Bold" w:hAnsi="Gilroy Bold"/>
          <w:b/>
          <w:sz w:val="20"/>
          <w:szCs w:val="20"/>
        </w:rPr>
        <w:t>Assessment</w:t>
      </w:r>
    </w:p>
    <w:p w14:paraId="5AC07F1A" w14:textId="2CC06E4F" w:rsidR="00440690" w:rsidRPr="00BA68B7" w:rsidRDefault="00440690" w:rsidP="216E7335">
      <w:pPr>
        <w:spacing w:line="240" w:lineRule="auto"/>
        <w:rPr>
          <w:rFonts w:ascii="Gilroy Light" w:hAnsi="Gilroy Light"/>
          <w:sz w:val="20"/>
          <w:szCs w:val="20"/>
        </w:rPr>
      </w:pPr>
      <w:proofErr w:type="gramStart"/>
      <w:r w:rsidRPr="216E7335">
        <w:rPr>
          <w:rFonts w:ascii="Gilroy Light" w:hAnsi="Gilroy Light"/>
          <w:sz w:val="20"/>
          <w:szCs w:val="20"/>
        </w:rPr>
        <w:t>During the course of</w:t>
      </w:r>
      <w:proofErr w:type="gramEnd"/>
      <w:r w:rsidRPr="216E7335">
        <w:rPr>
          <w:rFonts w:ascii="Gilroy Light" w:hAnsi="Gilroy Light"/>
          <w:sz w:val="20"/>
          <w:szCs w:val="20"/>
        </w:rPr>
        <w:t xml:space="preserve"> the academic year</w:t>
      </w:r>
      <w:r w:rsidR="00F15823" w:rsidRPr="216E7335">
        <w:rPr>
          <w:rFonts w:ascii="Gilroy Light" w:hAnsi="Gilroy Light"/>
          <w:sz w:val="20"/>
          <w:szCs w:val="20"/>
        </w:rPr>
        <w:t>,</w:t>
      </w:r>
      <w:r w:rsidRPr="216E7335">
        <w:rPr>
          <w:rFonts w:ascii="Gilroy Light" w:hAnsi="Gilroy Light"/>
          <w:sz w:val="20"/>
          <w:szCs w:val="20"/>
        </w:rPr>
        <w:t xml:space="preserve"> each pupil will be assessed so that their progress is monitored and we can focus on helping them to achieve their best.</w:t>
      </w:r>
    </w:p>
    <w:p w14:paraId="25D901D5" w14:textId="77777777" w:rsidR="00440690" w:rsidRPr="00BA68B7" w:rsidRDefault="00440690" w:rsidP="007E13AB">
      <w:pPr>
        <w:spacing w:line="240" w:lineRule="auto"/>
        <w:rPr>
          <w:rFonts w:ascii="Gilroy Light" w:hAnsi="Gilroy Light"/>
          <w:sz w:val="20"/>
          <w:szCs w:val="20"/>
        </w:rPr>
      </w:pPr>
    </w:p>
    <w:p w14:paraId="112805C0" w14:textId="77777777" w:rsidR="00440690" w:rsidRPr="00BA68B7" w:rsidRDefault="00440690">
      <w:pPr>
        <w:rPr>
          <w:rFonts w:ascii="Gilroy Light" w:hAnsi="Gilroy Light"/>
        </w:rPr>
      </w:pPr>
    </w:p>
    <w:p w14:paraId="47714129" w14:textId="77777777" w:rsidR="00440690" w:rsidRPr="00011F9B" w:rsidRDefault="00440690" w:rsidP="00191318">
      <w:pPr>
        <w:jc w:val="center"/>
        <w:rPr>
          <w:rFonts w:ascii="Gilroy Bold" w:hAnsi="Gilroy Bold"/>
          <w:b/>
          <w:sz w:val="28"/>
          <w:szCs w:val="28"/>
        </w:rPr>
      </w:pPr>
      <w:r w:rsidRPr="00BA68B7">
        <w:rPr>
          <w:rFonts w:ascii="Gilroy Light" w:hAnsi="Gilroy Light"/>
        </w:rPr>
        <w:br w:type="page"/>
      </w:r>
      <w:r w:rsidR="00735B9E" w:rsidRPr="00011F9B">
        <w:rPr>
          <w:rFonts w:ascii="Gilroy Bold" w:hAnsi="Gilroy Bold"/>
          <w:b/>
          <w:sz w:val="28"/>
          <w:szCs w:val="28"/>
        </w:rPr>
        <w:lastRenderedPageBreak/>
        <w:t>Literacy</w:t>
      </w:r>
    </w:p>
    <w:p w14:paraId="5EDD9464" w14:textId="77777777" w:rsidR="00440690" w:rsidRPr="00011F9B" w:rsidRDefault="00440690">
      <w:pPr>
        <w:rPr>
          <w:rFonts w:ascii="Gilroy Bold" w:hAnsi="Gilroy Bold"/>
          <w:b/>
          <w:sz w:val="20"/>
          <w:szCs w:val="20"/>
        </w:rPr>
      </w:pPr>
      <w:r w:rsidRPr="00011F9B">
        <w:rPr>
          <w:rFonts w:ascii="Gilroy Bold" w:hAnsi="Gilroy Bold"/>
          <w:b/>
          <w:sz w:val="20"/>
          <w:szCs w:val="20"/>
        </w:rPr>
        <w:t>Overview/Introduction</w:t>
      </w:r>
    </w:p>
    <w:p w14:paraId="759299A4" w14:textId="77777777" w:rsidR="00440690" w:rsidRPr="00BA68B7" w:rsidRDefault="00440690" w:rsidP="216E7335">
      <w:pPr>
        <w:spacing w:after="100" w:afterAutospacing="1" w:line="240" w:lineRule="auto"/>
        <w:rPr>
          <w:rFonts w:ascii="Gilroy Light" w:hAnsi="Gilroy Light"/>
          <w:sz w:val="20"/>
          <w:szCs w:val="20"/>
        </w:rPr>
      </w:pPr>
      <w:r w:rsidRPr="216E7335">
        <w:rPr>
          <w:rFonts w:ascii="Gilroy Light" w:hAnsi="Gilroy Light"/>
          <w:sz w:val="20"/>
          <w:szCs w:val="20"/>
        </w:rPr>
        <w:t xml:space="preserve">As a core subject, </w:t>
      </w:r>
      <w:r w:rsidR="00735B9E" w:rsidRPr="216E7335">
        <w:rPr>
          <w:rFonts w:ascii="Gilroy Light" w:hAnsi="Gilroy Light"/>
          <w:sz w:val="20"/>
          <w:szCs w:val="20"/>
        </w:rPr>
        <w:t>Literacy</w:t>
      </w:r>
      <w:r w:rsidRPr="216E7335">
        <w:rPr>
          <w:rFonts w:ascii="Gilroy Light" w:hAnsi="Gilroy Light"/>
          <w:sz w:val="20"/>
          <w:szCs w:val="20"/>
        </w:rPr>
        <w:t xml:space="preserve"> is taught every day to enable the class to harness the skills and abilities required for each pupil to enhance their reading and writing.  </w:t>
      </w:r>
    </w:p>
    <w:p w14:paraId="141D1634" w14:textId="60F0A9BE" w:rsidR="00440690" w:rsidRPr="00BA68B7" w:rsidRDefault="002D267F" w:rsidP="006C372E">
      <w:pPr>
        <w:spacing w:after="100" w:afterAutospacing="1" w:line="240" w:lineRule="auto"/>
        <w:rPr>
          <w:rFonts w:ascii="Gilroy Light" w:hAnsi="Gilroy Light"/>
          <w:sz w:val="20"/>
          <w:szCs w:val="20"/>
        </w:rPr>
      </w:pPr>
      <w:r w:rsidRPr="00BA68B7">
        <w:rPr>
          <w:rFonts w:ascii="Gilroy Light" w:hAnsi="Gilroy Light"/>
          <w:sz w:val="20"/>
          <w:szCs w:val="20"/>
        </w:rPr>
        <w:t>Pupils</w:t>
      </w:r>
      <w:r w:rsidR="00440690" w:rsidRPr="00BA68B7">
        <w:rPr>
          <w:rFonts w:ascii="Gilroy Light" w:hAnsi="Gilroy Light"/>
          <w:sz w:val="20"/>
          <w:szCs w:val="20"/>
        </w:rPr>
        <w:t xml:space="preserve"> will also develop their speaking and listening skills</w:t>
      </w:r>
      <w:r w:rsidR="00D30D2C" w:rsidRPr="00BA68B7">
        <w:rPr>
          <w:rFonts w:ascii="Gilroy Light" w:hAnsi="Gilroy Light"/>
          <w:sz w:val="20"/>
          <w:szCs w:val="20"/>
        </w:rPr>
        <w:t>,</w:t>
      </w:r>
      <w:r w:rsidR="00440690" w:rsidRPr="00BA68B7">
        <w:rPr>
          <w:rFonts w:ascii="Gilroy Light" w:hAnsi="Gilroy Light"/>
          <w:sz w:val="20"/>
          <w:szCs w:val="20"/>
        </w:rPr>
        <w:t xml:space="preserve"> which are essential as they move through </w:t>
      </w:r>
      <w:r w:rsidR="00011F9B">
        <w:rPr>
          <w:rFonts w:ascii="Gilroy Light" w:hAnsi="Gilroy Light"/>
          <w:sz w:val="20"/>
          <w:szCs w:val="20"/>
        </w:rPr>
        <w:t>Bedford Greenacre Independent School</w:t>
      </w:r>
      <w:r w:rsidR="00440690" w:rsidRPr="00BA68B7">
        <w:rPr>
          <w:rFonts w:ascii="Gilroy Light" w:hAnsi="Gilroy Light"/>
          <w:sz w:val="20"/>
          <w:szCs w:val="20"/>
        </w:rPr>
        <w:t>. Good verbal skills enhance each child’s understanding of language in both spoken and written forms and the way language can be used to communicate.</w:t>
      </w:r>
    </w:p>
    <w:p w14:paraId="3AE9727A" w14:textId="77777777" w:rsidR="00F122DB" w:rsidRPr="00011F9B" w:rsidRDefault="00F122DB" w:rsidP="216E7335">
      <w:pPr>
        <w:spacing w:after="100" w:afterAutospacing="1" w:line="240" w:lineRule="auto"/>
        <w:rPr>
          <w:rFonts w:ascii="Gilroy Bold" w:hAnsi="Gilroy Bold"/>
          <w:b/>
          <w:bCs/>
          <w:sz w:val="20"/>
          <w:szCs w:val="20"/>
        </w:rPr>
      </w:pPr>
      <w:r w:rsidRPr="216E7335">
        <w:rPr>
          <w:rFonts w:ascii="Gilroy Bold" w:hAnsi="Gilroy Bold"/>
          <w:b/>
          <w:bCs/>
          <w:sz w:val="20"/>
          <w:szCs w:val="20"/>
        </w:rPr>
        <w:t>Reading, letters and sounds - phonics</w:t>
      </w:r>
    </w:p>
    <w:p w14:paraId="28D984E5" w14:textId="77777777" w:rsidR="00F122DB" w:rsidRPr="00BA68B7" w:rsidRDefault="00F122DB" w:rsidP="216E7335">
      <w:pPr>
        <w:spacing w:after="100" w:afterAutospacing="1" w:line="240" w:lineRule="auto"/>
        <w:rPr>
          <w:rFonts w:ascii="Gilroy Light" w:hAnsi="Gilroy Light"/>
          <w:sz w:val="20"/>
          <w:szCs w:val="20"/>
        </w:rPr>
      </w:pPr>
      <w:r w:rsidRPr="216E7335">
        <w:rPr>
          <w:rFonts w:ascii="Gilroy Light" w:hAnsi="Gilroy Light"/>
          <w:sz w:val="20"/>
          <w:szCs w:val="20"/>
        </w:rPr>
        <w:t>Parents play a very important part in the process of learning to read, and we encourage a dialogue between school and home to ensure continuity.</w:t>
      </w:r>
    </w:p>
    <w:p w14:paraId="3BCBFF1D" w14:textId="1AF25B01" w:rsidR="00F122DB" w:rsidRPr="00BA68B7" w:rsidRDefault="00F122DB" w:rsidP="216E7335">
      <w:pPr>
        <w:spacing w:after="100" w:afterAutospacing="1" w:line="240" w:lineRule="auto"/>
        <w:rPr>
          <w:rFonts w:ascii="Gilroy Light" w:hAnsi="Gilroy Light"/>
          <w:sz w:val="20"/>
          <w:szCs w:val="20"/>
        </w:rPr>
      </w:pPr>
      <w:r w:rsidRPr="216E7335">
        <w:rPr>
          <w:rFonts w:ascii="Gilroy Light" w:hAnsi="Gilroy Light"/>
          <w:sz w:val="20"/>
          <w:szCs w:val="20"/>
        </w:rPr>
        <w:t>The school encourages the use of a wide range of reading materia</w:t>
      </w:r>
      <w:r w:rsidR="001E563B" w:rsidRPr="216E7335">
        <w:rPr>
          <w:rFonts w:ascii="Gilroy Light" w:hAnsi="Gilroy Light"/>
          <w:sz w:val="20"/>
          <w:szCs w:val="20"/>
        </w:rPr>
        <w:t xml:space="preserve">l and fosters a love of books. </w:t>
      </w:r>
      <w:r w:rsidRPr="216E7335">
        <w:rPr>
          <w:rFonts w:ascii="Gilroy Light" w:hAnsi="Gilroy Light"/>
          <w:sz w:val="20"/>
          <w:szCs w:val="20"/>
        </w:rPr>
        <w:t>Phonics and reading are taught carefully and systematically to all children, to ensure that they can read w</w:t>
      </w:r>
      <w:r w:rsidR="001E563B" w:rsidRPr="216E7335">
        <w:rPr>
          <w:rFonts w:ascii="Gilroy Light" w:hAnsi="Gilroy Light"/>
          <w:sz w:val="20"/>
          <w:szCs w:val="20"/>
        </w:rPr>
        <w:t xml:space="preserve">ith fluency and understanding. </w:t>
      </w:r>
      <w:r w:rsidRPr="216E7335">
        <w:rPr>
          <w:rFonts w:ascii="Gilroy Light" w:hAnsi="Gilroy Light"/>
          <w:sz w:val="20"/>
          <w:szCs w:val="20"/>
        </w:rPr>
        <w:t>In the infant years, the children have the security of a ca</w:t>
      </w:r>
      <w:r w:rsidR="001E563B" w:rsidRPr="216E7335">
        <w:rPr>
          <w:rFonts w:ascii="Gilroy Light" w:hAnsi="Gilroy Light"/>
          <w:sz w:val="20"/>
          <w:szCs w:val="20"/>
        </w:rPr>
        <w:t xml:space="preserve">refully graded reading scheme. </w:t>
      </w:r>
      <w:r w:rsidRPr="216E7335">
        <w:rPr>
          <w:rFonts w:ascii="Gilroy Light" w:hAnsi="Gilroy Light"/>
          <w:sz w:val="20"/>
          <w:szCs w:val="20"/>
        </w:rPr>
        <w:t>As they become more fluent, however, the children will be less restricted and encouraged to choose from a variety of books, appropriate to their interest</w:t>
      </w:r>
      <w:r w:rsidR="001E563B" w:rsidRPr="216E7335">
        <w:rPr>
          <w:rFonts w:ascii="Gilroy Light" w:hAnsi="Gilroy Light"/>
          <w:sz w:val="20"/>
          <w:szCs w:val="20"/>
        </w:rPr>
        <w:t xml:space="preserve">s or needs. </w:t>
      </w:r>
      <w:r w:rsidRPr="216E7335">
        <w:rPr>
          <w:rFonts w:ascii="Gilroy Light" w:hAnsi="Gilroy Light"/>
          <w:sz w:val="20"/>
          <w:szCs w:val="20"/>
        </w:rPr>
        <w:t>This will ensure that the children will have a broad</w:t>
      </w:r>
      <w:r w:rsidR="001E563B" w:rsidRPr="216E7335">
        <w:rPr>
          <w:rFonts w:ascii="Gilroy Light" w:hAnsi="Gilroy Light"/>
          <w:sz w:val="20"/>
          <w:szCs w:val="20"/>
        </w:rPr>
        <w:t xml:space="preserve">, positive reading experience. </w:t>
      </w:r>
      <w:r w:rsidRPr="216E7335">
        <w:rPr>
          <w:rFonts w:ascii="Gilroy Light" w:hAnsi="Gilroy Light"/>
          <w:sz w:val="20"/>
          <w:szCs w:val="20"/>
        </w:rPr>
        <w:t xml:space="preserve">Children are encouraged to borrow and </w:t>
      </w:r>
      <w:proofErr w:type="gramStart"/>
      <w:r w:rsidRPr="216E7335">
        <w:rPr>
          <w:rFonts w:ascii="Gilroy Light" w:hAnsi="Gilroy Light"/>
          <w:sz w:val="20"/>
          <w:szCs w:val="20"/>
        </w:rPr>
        <w:t>take home</w:t>
      </w:r>
      <w:proofErr w:type="gramEnd"/>
      <w:r w:rsidRPr="216E7335">
        <w:rPr>
          <w:rFonts w:ascii="Gilroy Light" w:hAnsi="Gilroy Light"/>
          <w:sz w:val="20"/>
          <w:szCs w:val="20"/>
        </w:rPr>
        <w:t xml:space="preserve"> books from the school libr</w:t>
      </w:r>
      <w:r w:rsidR="001E563B" w:rsidRPr="216E7335">
        <w:rPr>
          <w:rFonts w:ascii="Gilroy Light" w:hAnsi="Gilroy Light"/>
          <w:sz w:val="20"/>
          <w:szCs w:val="20"/>
        </w:rPr>
        <w:t xml:space="preserve">ary. </w:t>
      </w:r>
      <w:r w:rsidRPr="216E7335">
        <w:rPr>
          <w:rFonts w:ascii="Gilroy Light" w:hAnsi="Gilroy Light"/>
          <w:sz w:val="20"/>
          <w:szCs w:val="20"/>
        </w:rPr>
        <w:t xml:space="preserve">Each class has a timetabled library session when they can borrow items.  </w:t>
      </w:r>
    </w:p>
    <w:p w14:paraId="1C06BEAC" w14:textId="77777777" w:rsidR="00F122DB" w:rsidRPr="00011F9B" w:rsidRDefault="00F122DB" w:rsidP="006C372E">
      <w:pPr>
        <w:spacing w:after="100" w:afterAutospacing="1" w:line="240" w:lineRule="auto"/>
        <w:rPr>
          <w:rFonts w:ascii="Gilroy Bold" w:hAnsi="Gilroy Bold"/>
          <w:b/>
          <w:sz w:val="20"/>
          <w:szCs w:val="20"/>
        </w:rPr>
      </w:pPr>
      <w:r w:rsidRPr="00011F9B">
        <w:rPr>
          <w:rFonts w:ascii="Gilroy Bold" w:hAnsi="Gilroy Bold"/>
          <w:b/>
          <w:sz w:val="20"/>
          <w:szCs w:val="20"/>
        </w:rPr>
        <w:t>Writing and Spelling</w:t>
      </w:r>
    </w:p>
    <w:p w14:paraId="49CD9CBB" w14:textId="327FDC7C" w:rsidR="00F122DB" w:rsidRPr="00BA68B7" w:rsidRDefault="00F122DB" w:rsidP="006C372E">
      <w:pPr>
        <w:spacing w:after="100" w:afterAutospacing="1" w:line="240" w:lineRule="auto"/>
        <w:rPr>
          <w:rFonts w:ascii="Gilroy Light" w:hAnsi="Gilroy Light"/>
          <w:sz w:val="20"/>
          <w:szCs w:val="20"/>
        </w:rPr>
      </w:pPr>
      <w:r w:rsidRPr="00BA68B7">
        <w:rPr>
          <w:rFonts w:ascii="Gilroy Light" w:hAnsi="Gilroy Light"/>
          <w:sz w:val="20"/>
          <w:szCs w:val="20"/>
        </w:rPr>
        <w:t>Correct letter formation and a clear, attractive, efficient style of handwriting is</w:t>
      </w:r>
      <w:r w:rsidR="00A309DB" w:rsidRPr="00BA68B7">
        <w:rPr>
          <w:rFonts w:ascii="Gilroy Light" w:hAnsi="Gilroy Light"/>
          <w:sz w:val="20"/>
          <w:szCs w:val="20"/>
        </w:rPr>
        <w:t xml:space="preserve"> taught throughout the school. </w:t>
      </w:r>
      <w:r w:rsidRPr="00BA68B7">
        <w:rPr>
          <w:rFonts w:ascii="Gilroy Light" w:hAnsi="Gilroy Light"/>
          <w:sz w:val="20"/>
          <w:szCs w:val="20"/>
        </w:rPr>
        <w:t xml:space="preserve">Children are encouraged to develop a joined-up handwriting style during this phase. It is important that this handwriting style is encouraged during writing activities at home as well as </w:t>
      </w:r>
      <w:r w:rsidR="00A309DB" w:rsidRPr="00BA68B7">
        <w:rPr>
          <w:rFonts w:ascii="Gilroy Light" w:hAnsi="Gilroy Light"/>
          <w:sz w:val="20"/>
          <w:szCs w:val="20"/>
        </w:rPr>
        <w:t xml:space="preserve">in </w:t>
      </w:r>
      <w:r w:rsidRPr="00BA68B7">
        <w:rPr>
          <w:rFonts w:ascii="Gilroy Light" w:hAnsi="Gilroy Light"/>
          <w:sz w:val="20"/>
          <w:szCs w:val="20"/>
        </w:rPr>
        <w:t>school, ensuring further consistency in their learning. Your support with this will be very much appreciated.</w:t>
      </w:r>
    </w:p>
    <w:p w14:paraId="7002A060" w14:textId="3A2AA327" w:rsidR="00F122DB" w:rsidRDefault="00F122DB" w:rsidP="216E7335">
      <w:pPr>
        <w:spacing w:after="100" w:afterAutospacing="1" w:line="240" w:lineRule="auto"/>
        <w:rPr>
          <w:rFonts w:ascii="Gilroy Light" w:hAnsi="Gilroy Light"/>
          <w:sz w:val="20"/>
          <w:szCs w:val="20"/>
        </w:rPr>
      </w:pPr>
      <w:r w:rsidRPr="216E7335">
        <w:rPr>
          <w:rFonts w:ascii="Gilroy Light" w:hAnsi="Gilroy Light"/>
          <w:sz w:val="20"/>
          <w:szCs w:val="20"/>
        </w:rPr>
        <w:t>Accurate spelling and punctua</w:t>
      </w:r>
      <w:r w:rsidR="0042772A" w:rsidRPr="216E7335">
        <w:rPr>
          <w:rFonts w:ascii="Gilroy Light" w:hAnsi="Gilroy Light"/>
          <w:sz w:val="20"/>
          <w:szCs w:val="20"/>
        </w:rPr>
        <w:t xml:space="preserve">tion </w:t>
      </w:r>
      <w:proofErr w:type="gramStart"/>
      <w:r w:rsidR="0042772A" w:rsidRPr="216E7335">
        <w:rPr>
          <w:rFonts w:ascii="Gilroy Light" w:hAnsi="Gilroy Light"/>
          <w:sz w:val="20"/>
          <w:szCs w:val="20"/>
        </w:rPr>
        <w:t>is</w:t>
      </w:r>
      <w:proofErr w:type="gramEnd"/>
      <w:r w:rsidR="0042772A" w:rsidRPr="216E7335">
        <w:rPr>
          <w:rFonts w:ascii="Gilroy Light" w:hAnsi="Gilroy Light"/>
          <w:sz w:val="20"/>
          <w:szCs w:val="20"/>
        </w:rPr>
        <w:t xml:space="preserve"> taught and encouraged. </w:t>
      </w:r>
      <w:r w:rsidRPr="216E7335">
        <w:rPr>
          <w:rFonts w:ascii="Gilroy Light" w:hAnsi="Gilroy Light"/>
          <w:sz w:val="20"/>
          <w:szCs w:val="20"/>
        </w:rPr>
        <w:t xml:space="preserve">Spelling will be taught </w:t>
      </w:r>
      <w:r w:rsidR="0042772A" w:rsidRPr="216E7335">
        <w:rPr>
          <w:rFonts w:ascii="Gilroy Light" w:hAnsi="Gilroy Light"/>
          <w:sz w:val="20"/>
          <w:szCs w:val="20"/>
        </w:rPr>
        <w:t xml:space="preserve">in </w:t>
      </w:r>
      <w:r w:rsidRPr="216E7335">
        <w:rPr>
          <w:rFonts w:ascii="Gilroy Light" w:hAnsi="Gilroy Light"/>
          <w:sz w:val="20"/>
          <w:szCs w:val="20"/>
        </w:rPr>
        <w:t xml:space="preserve">a variety of ways based on common </w:t>
      </w:r>
      <w:proofErr w:type="gramStart"/>
      <w:r w:rsidRPr="216E7335">
        <w:rPr>
          <w:rFonts w:ascii="Gilroy Light" w:hAnsi="Gilroy Light"/>
          <w:sz w:val="20"/>
          <w:szCs w:val="20"/>
        </w:rPr>
        <w:t>patterns, and</w:t>
      </w:r>
      <w:proofErr w:type="gramEnd"/>
      <w:r w:rsidRPr="216E7335">
        <w:rPr>
          <w:rFonts w:ascii="Gilroy Light" w:hAnsi="Gilroy Light"/>
          <w:sz w:val="20"/>
          <w:szCs w:val="20"/>
        </w:rPr>
        <w:t xml:space="preserve"> linked with the needs of the children.  Spellings may well be sent hom</w:t>
      </w:r>
      <w:r w:rsidR="0042772A" w:rsidRPr="216E7335">
        <w:rPr>
          <w:rFonts w:ascii="Gilroy Light" w:hAnsi="Gilroy Light"/>
          <w:sz w:val="20"/>
          <w:szCs w:val="20"/>
        </w:rPr>
        <w:t>e to be practised for homework.</w:t>
      </w:r>
      <w:r w:rsidRPr="216E7335">
        <w:rPr>
          <w:rFonts w:ascii="Gilroy Light" w:hAnsi="Gilroy Light"/>
          <w:sz w:val="20"/>
          <w:szCs w:val="20"/>
        </w:rPr>
        <w:t xml:space="preserve"> In the Junior </w:t>
      </w:r>
      <w:r w:rsidR="0028743A" w:rsidRPr="216E7335">
        <w:rPr>
          <w:rFonts w:ascii="Gilroy Light" w:hAnsi="Gilroy Light"/>
          <w:sz w:val="20"/>
          <w:szCs w:val="20"/>
        </w:rPr>
        <w:t>School</w:t>
      </w:r>
      <w:r w:rsidR="0042772A" w:rsidRPr="216E7335">
        <w:rPr>
          <w:rFonts w:ascii="Gilroy Light" w:hAnsi="Gilroy Light"/>
          <w:sz w:val="20"/>
          <w:szCs w:val="20"/>
        </w:rPr>
        <w:t>,</w:t>
      </w:r>
      <w:r w:rsidRPr="216E7335">
        <w:rPr>
          <w:rFonts w:ascii="Gilroy Light" w:hAnsi="Gilroy Light"/>
          <w:sz w:val="20"/>
          <w:szCs w:val="20"/>
        </w:rPr>
        <w:t xml:space="preserve"> the LOOK</w:t>
      </w:r>
      <w:r w:rsidR="0042772A" w:rsidRPr="216E7335">
        <w:rPr>
          <w:rFonts w:ascii="Gilroy Light" w:hAnsi="Gilroy Light"/>
          <w:sz w:val="20"/>
          <w:szCs w:val="20"/>
        </w:rPr>
        <w:t>,</w:t>
      </w:r>
      <w:r w:rsidRPr="216E7335">
        <w:rPr>
          <w:rFonts w:ascii="Gilroy Light" w:hAnsi="Gilroy Light"/>
          <w:sz w:val="20"/>
          <w:szCs w:val="20"/>
        </w:rPr>
        <w:t xml:space="preserve"> SAY</w:t>
      </w:r>
      <w:r w:rsidR="0042772A" w:rsidRPr="216E7335">
        <w:rPr>
          <w:rFonts w:ascii="Gilroy Light" w:hAnsi="Gilroy Light"/>
          <w:sz w:val="20"/>
          <w:szCs w:val="20"/>
        </w:rPr>
        <w:t>,</w:t>
      </w:r>
      <w:r w:rsidRPr="216E7335">
        <w:rPr>
          <w:rFonts w:ascii="Gilroy Light" w:hAnsi="Gilroy Light"/>
          <w:sz w:val="20"/>
          <w:szCs w:val="20"/>
        </w:rPr>
        <w:t xml:space="preserve"> COVER</w:t>
      </w:r>
      <w:r w:rsidR="0042772A" w:rsidRPr="216E7335">
        <w:rPr>
          <w:rFonts w:ascii="Gilroy Light" w:hAnsi="Gilroy Light"/>
          <w:sz w:val="20"/>
          <w:szCs w:val="20"/>
        </w:rPr>
        <w:t>,</w:t>
      </w:r>
      <w:r w:rsidRPr="216E7335">
        <w:rPr>
          <w:rFonts w:ascii="Gilroy Light" w:hAnsi="Gilroy Light"/>
          <w:sz w:val="20"/>
          <w:szCs w:val="20"/>
        </w:rPr>
        <w:t xml:space="preserve"> WRITE</w:t>
      </w:r>
      <w:r w:rsidR="0042772A" w:rsidRPr="216E7335">
        <w:rPr>
          <w:rFonts w:ascii="Gilroy Light" w:hAnsi="Gilroy Light"/>
          <w:sz w:val="20"/>
          <w:szCs w:val="20"/>
        </w:rPr>
        <w:t>,</w:t>
      </w:r>
      <w:r w:rsidRPr="216E7335">
        <w:rPr>
          <w:rFonts w:ascii="Gilroy Light" w:hAnsi="Gilroy Light"/>
          <w:sz w:val="20"/>
          <w:szCs w:val="20"/>
        </w:rPr>
        <w:t xml:space="preserve"> CHECK method is encouraged across the classes.</w:t>
      </w:r>
    </w:p>
    <w:p w14:paraId="10C1DDB2" w14:textId="74FBD173" w:rsidR="00011F9B" w:rsidRDefault="00011F9B">
      <w:pPr>
        <w:spacing w:after="0" w:line="240" w:lineRule="auto"/>
        <w:rPr>
          <w:rFonts w:ascii="Gilroy Light" w:hAnsi="Gilroy Light"/>
          <w:sz w:val="20"/>
          <w:szCs w:val="20"/>
        </w:rPr>
      </w:pPr>
      <w:r>
        <w:rPr>
          <w:rFonts w:ascii="Gilroy Light" w:hAnsi="Gilroy Light"/>
          <w:sz w:val="20"/>
          <w:szCs w:val="20"/>
        </w:rPr>
        <w:br w:type="page"/>
      </w:r>
    </w:p>
    <w:p w14:paraId="7B9F2F32" w14:textId="77777777" w:rsidR="00011F9B" w:rsidRPr="00BA68B7" w:rsidRDefault="00011F9B" w:rsidP="006C372E">
      <w:pPr>
        <w:spacing w:after="100" w:afterAutospacing="1" w:line="240" w:lineRule="auto"/>
        <w:rPr>
          <w:rFonts w:ascii="Gilroy Light" w:hAnsi="Gilroy Light"/>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2"/>
        <w:gridCol w:w="8138"/>
      </w:tblGrid>
      <w:tr w:rsidR="00440690" w:rsidRPr="00BA68B7" w14:paraId="0A9BAE1A" w14:textId="77777777" w:rsidTr="216E7335">
        <w:tc>
          <w:tcPr>
            <w:tcW w:w="648" w:type="pct"/>
          </w:tcPr>
          <w:p w14:paraId="2FCF790A" w14:textId="77777777" w:rsidR="00440690" w:rsidRPr="00011F9B" w:rsidRDefault="00735B9E" w:rsidP="00AB2760">
            <w:pPr>
              <w:spacing w:after="0" w:line="240" w:lineRule="auto"/>
              <w:rPr>
                <w:rFonts w:ascii="Gilroy Bold" w:hAnsi="Gilroy Bold"/>
                <w:b/>
                <w:sz w:val="20"/>
                <w:szCs w:val="20"/>
              </w:rPr>
            </w:pPr>
            <w:r w:rsidRPr="00011F9B">
              <w:rPr>
                <w:rFonts w:ascii="Gilroy Bold" w:hAnsi="Gilroy Bold"/>
                <w:sz w:val="20"/>
                <w:szCs w:val="20"/>
              </w:rPr>
              <w:br w:type="page"/>
            </w:r>
            <w:r w:rsidR="00440690" w:rsidRPr="00011F9B">
              <w:rPr>
                <w:rFonts w:ascii="Gilroy Bold" w:hAnsi="Gilroy Bold"/>
                <w:b/>
                <w:sz w:val="20"/>
                <w:szCs w:val="20"/>
              </w:rPr>
              <w:t>Term</w:t>
            </w:r>
          </w:p>
        </w:tc>
        <w:tc>
          <w:tcPr>
            <w:tcW w:w="4352" w:type="pct"/>
          </w:tcPr>
          <w:p w14:paraId="45633958" w14:textId="77777777" w:rsidR="00440690" w:rsidRPr="00011F9B" w:rsidRDefault="00F65C14" w:rsidP="00AB2760">
            <w:pPr>
              <w:spacing w:after="0" w:line="240" w:lineRule="auto"/>
              <w:rPr>
                <w:rFonts w:ascii="Gilroy Bold" w:hAnsi="Gilroy Bold"/>
                <w:b/>
                <w:sz w:val="20"/>
                <w:szCs w:val="20"/>
              </w:rPr>
            </w:pPr>
            <w:r w:rsidRPr="00011F9B">
              <w:rPr>
                <w:rFonts w:ascii="Gilroy Bold" w:hAnsi="Gilroy Bold"/>
                <w:b/>
                <w:sz w:val="20"/>
                <w:szCs w:val="20"/>
              </w:rPr>
              <w:t>Summary</w:t>
            </w:r>
          </w:p>
        </w:tc>
      </w:tr>
      <w:tr w:rsidR="00440690" w:rsidRPr="00BA68B7" w14:paraId="25E82265" w14:textId="77777777" w:rsidTr="216E7335">
        <w:tc>
          <w:tcPr>
            <w:tcW w:w="648" w:type="pct"/>
            <w:vAlign w:val="center"/>
          </w:tcPr>
          <w:p w14:paraId="1172D9B7" w14:textId="77777777" w:rsidR="00440690" w:rsidRPr="00011F9B" w:rsidRDefault="00440690" w:rsidP="00011F9B">
            <w:pPr>
              <w:spacing w:after="0" w:line="240" w:lineRule="auto"/>
              <w:rPr>
                <w:rFonts w:ascii="Gilroy Bold" w:hAnsi="Gilroy Bold"/>
                <w:b/>
                <w:sz w:val="20"/>
                <w:szCs w:val="20"/>
              </w:rPr>
            </w:pPr>
            <w:r w:rsidRPr="00011F9B">
              <w:rPr>
                <w:rFonts w:ascii="Gilroy Bold" w:hAnsi="Gilroy Bold"/>
                <w:b/>
                <w:sz w:val="20"/>
                <w:szCs w:val="20"/>
              </w:rPr>
              <w:t>Autumn</w:t>
            </w:r>
          </w:p>
        </w:tc>
        <w:tc>
          <w:tcPr>
            <w:tcW w:w="4352" w:type="pct"/>
          </w:tcPr>
          <w:p w14:paraId="7E16F2C8" w14:textId="11E484AE" w:rsidR="000E4C06" w:rsidRPr="00BA68B7" w:rsidRDefault="00D439F1" w:rsidP="000E4C06">
            <w:pPr>
              <w:spacing w:after="0" w:line="240" w:lineRule="auto"/>
              <w:rPr>
                <w:rFonts w:ascii="Gilroy Light" w:hAnsi="Gilroy Light"/>
                <w:sz w:val="20"/>
                <w:szCs w:val="20"/>
              </w:rPr>
            </w:pPr>
            <w:r w:rsidRPr="00BA68B7">
              <w:rPr>
                <w:rFonts w:ascii="Gilroy Light" w:hAnsi="Gilroy Light"/>
                <w:sz w:val="20"/>
                <w:szCs w:val="20"/>
              </w:rPr>
              <w:t>Character studies</w:t>
            </w:r>
            <w:r w:rsidR="000E4C06" w:rsidRPr="00BA68B7">
              <w:rPr>
                <w:rFonts w:ascii="Gilroy Light" w:hAnsi="Gilroy Light"/>
                <w:sz w:val="20"/>
                <w:szCs w:val="20"/>
              </w:rPr>
              <w:t>: look in</w:t>
            </w:r>
            <w:r w:rsidR="005F3B31" w:rsidRPr="00BA68B7">
              <w:rPr>
                <w:rFonts w:ascii="Gilroy Light" w:hAnsi="Gilroy Light"/>
                <w:sz w:val="20"/>
                <w:szCs w:val="20"/>
              </w:rPr>
              <w:t>-</w:t>
            </w:r>
            <w:r w:rsidR="000E4C06" w:rsidRPr="00BA68B7">
              <w:rPr>
                <w:rFonts w:ascii="Gilroy Light" w:hAnsi="Gilroy Light"/>
                <w:sz w:val="20"/>
                <w:szCs w:val="20"/>
              </w:rPr>
              <w:t xml:space="preserve">depth at two different </w:t>
            </w:r>
            <w:r w:rsidRPr="00BA68B7">
              <w:rPr>
                <w:rFonts w:ascii="Gilroy Light" w:hAnsi="Gilroy Light"/>
                <w:sz w:val="20"/>
                <w:szCs w:val="20"/>
              </w:rPr>
              <w:t xml:space="preserve">story </w:t>
            </w:r>
            <w:r w:rsidR="000E4C06" w:rsidRPr="00BA68B7">
              <w:rPr>
                <w:rFonts w:ascii="Gilroy Light" w:hAnsi="Gilroy Light"/>
                <w:sz w:val="20"/>
                <w:szCs w:val="20"/>
              </w:rPr>
              <w:t>characters.</w:t>
            </w:r>
          </w:p>
          <w:p w14:paraId="516CD06D" w14:textId="59140763" w:rsidR="000E4C06" w:rsidRPr="00BA68B7" w:rsidRDefault="00D439F1" w:rsidP="000E4C06">
            <w:pPr>
              <w:spacing w:after="0" w:line="240" w:lineRule="auto"/>
              <w:rPr>
                <w:rFonts w:ascii="Gilroy Light" w:hAnsi="Gilroy Light"/>
                <w:sz w:val="20"/>
                <w:szCs w:val="20"/>
              </w:rPr>
            </w:pPr>
            <w:r w:rsidRPr="00BA68B7">
              <w:rPr>
                <w:rFonts w:ascii="Gilroy Light" w:hAnsi="Gilroy Light"/>
                <w:sz w:val="20"/>
                <w:szCs w:val="20"/>
              </w:rPr>
              <w:t>Develop</w:t>
            </w:r>
            <w:r w:rsidR="000E4C06" w:rsidRPr="00BA68B7">
              <w:rPr>
                <w:rFonts w:ascii="Gilroy Light" w:hAnsi="Gilroy Light"/>
                <w:sz w:val="20"/>
                <w:szCs w:val="20"/>
              </w:rPr>
              <w:t xml:space="preserve"> knowledge of sentence constructions, joining two or more sentences with ‘and’ and correct </w:t>
            </w:r>
            <w:r w:rsidRPr="00BA68B7">
              <w:rPr>
                <w:rFonts w:ascii="Gilroy Light" w:hAnsi="Gilroy Light"/>
                <w:sz w:val="20"/>
                <w:szCs w:val="20"/>
              </w:rPr>
              <w:t>punctuation. Use</w:t>
            </w:r>
            <w:r w:rsidR="000E4C06" w:rsidRPr="00BA68B7">
              <w:rPr>
                <w:rFonts w:ascii="Gilroy Light" w:hAnsi="Gilroy Light"/>
                <w:sz w:val="20"/>
                <w:szCs w:val="20"/>
              </w:rPr>
              <w:t xml:space="preserve"> expanded noun phrases to add detail.</w:t>
            </w:r>
          </w:p>
          <w:p w14:paraId="52B8D204" w14:textId="5CC3B276" w:rsidR="00D439F1" w:rsidRPr="00BA68B7" w:rsidRDefault="00D439F1" w:rsidP="216E7335">
            <w:pPr>
              <w:spacing w:after="0" w:line="240" w:lineRule="auto"/>
              <w:rPr>
                <w:rFonts w:ascii="Gilroy Light" w:hAnsi="Gilroy Light"/>
                <w:sz w:val="20"/>
                <w:szCs w:val="20"/>
              </w:rPr>
            </w:pPr>
            <w:r w:rsidRPr="216E7335">
              <w:rPr>
                <w:rFonts w:ascii="Gilroy Light" w:hAnsi="Gilroy Light"/>
                <w:sz w:val="20"/>
                <w:szCs w:val="20"/>
              </w:rPr>
              <w:t>Use stories as a stimulus to w</w:t>
            </w:r>
            <w:r w:rsidR="000E4C06" w:rsidRPr="216E7335">
              <w:rPr>
                <w:rFonts w:ascii="Gilroy Light" w:hAnsi="Gilroy Light"/>
                <w:sz w:val="20"/>
                <w:szCs w:val="20"/>
              </w:rPr>
              <w:t xml:space="preserve">rite for </w:t>
            </w:r>
            <w:r w:rsidRPr="216E7335">
              <w:rPr>
                <w:rFonts w:ascii="Gilroy Light" w:hAnsi="Gilroy Light"/>
                <w:sz w:val="20"/>
                <w:szCs w:val="20"/>
              </w:rPr>
              <w:t xml:space="preserve">different </w:t>
            </w:r>
            <w:r w:rsidR="000E4C06" w:rsidRPr="216E7335">
              <w:rPr>
                <w:rFonts w:ascii="Gilroy Light" w:hAnsi="Gilroy Light"/>
                <w:sz w:val="20"/>
                <w:szCs w:val="20"/>
              </w:rPr>
              <w:t xml:space="preserve">purposes: letter in role, </w:t>
            </w:r>
            <w:r w:rsidRPr="216E7335">
              <w:rPr>
                <w:rFonts w:ascii="Gilroy Light" w:hAnsi="Gilroy Light"/>
                <w:sz w:val="20"/>
                <w:szCs w:val="20"/>
              </w:rPr>
              <w:t>continuation of a story and writing a</w:t>
            </w:r>
            <w:r w:rsidR="000E4C06" w:rsidRPr="216E7335">
              <w:rPr>
                <w:rFonts w:ascii="Gilroy Light" w:hAnsi="Gilroy Light"/>
                <w:sz w:val="20"/>
                <w:szCs w:val="20"/>
              </w:rPr>
              <w:t xml:space="preserve"> story based on their own experiences.</w:t>
            </w:r>
            <w:r w:rsidR="000E4C06" w:rsidRPr="00BA68B7">
              <w:rPr>
                <w:rFonts w:ascii="Gilroy Light" w:hAnsi="Gilroy Light"/>
                <w:sz w:val="20"/>
                <w:szCs w:val="20"/>
              </w:rPr>
              <w:cr/>
            </w:r>
            <w:r w:rsidRPr="216E7335">
              <w:rPr>
                <w:rFonts w:ascii="Gilroy Light" w:hAnsi="Gilroy Light"/>
                <w:sz w:val="20"/>
                <w:szCs w:val="20"/>
              </w:rPr>
              <w:t>Learn about the use of imperatives in commands and instructions. Write their own instructions.</w:t>
            </w:r>
          </w:p>
          <w:p w14:paraId="114400D2" w14:textId="06C2B898" w:rsidR="00D439F1" w:rsidRPr="00BA68B7" w:rsidRDefault="00D439F1" w:rsidP="00D439F1">
            <w:pPr>
              <w:spacing w:after="0" w:line="240" w:lineRule="auto"/>
              <w:rPr>
                <w:rFonts w:ascii="Gilroy Light" w:hAnsi="Gilroy Light"/>
                <w:sz w:val="20"/>
                <w:szCs w:val="20"/>
              </w:rPr>
            </w:pPr>
            <w:r w:rsidRPr="00BA68B7">
              <w:rPr>
                <w:rFonts w:ascii="Gilroy Light" w:hAnsi="Gilroy Light"/>
                <w:sz w:val="20"/>
                <w:szCs w:val="20"/>
              </w:rPr>
              <w:t>Read and discuss a variety of news stories, looking at the structure of a news report. Reco</w:t>
            </w:r>
            <w:r w:rsidR="004E607F" w:rsidRPr="00BA68B7">
              <w:rPr>
                <w:rFonts w:ascii="Gilroy Light" w:hAnsi="Gilroy Light"/>
                <w:sz w:val="20"/>
                <w:szCs w:val="20"/>
              </w:rPr>
              <w:t>unt events in the past tense, use noun phrases to write captions and write</w:t>
            </w:r>
            <w:r w:rsidRPr="00BA68B7">
              <w:rPr>
                <w:rFonts w:ascii="Gilroy Light" w:hAnsi="Gilroy Light"/>
                <w:sz w:val="20"/>
                <w:szCs w:val="20"/>
              </w:rPr>
              <w:t xml:space="preserve"> questions using correct punctuation.</w:t>
            </w:r>
          </w:p>
          <w:p w14:paraId="46898CB7" w14:textId="296D16E5" w:rsidR="000E4C06" w:rsidRPr="00BA68B7" w:rsidRDefault="000E4C06" w:rsidP="216E7335">
            <w:pPr>
              <w:spacing w:after="0" w:line="240" w:lineRule="auto"/>
              <w:rPr>
                <w:rFonts w:ascii="Gilroy Light" w:hAnsi="Gilroy Light"/>
                <w:sz w:val="20"/>
                <w:szCs w:val="20"/>
              </w:rPr>
            </w:pPr>
            <w:r w:rsidRPr="216E7335">
              <w:rPr>
                <w:rFonts w:ascii="Gilroy Light" w:hAnsi="Gilroy Light"/>
                <w:sz w:val="20"/>
                <w:szCs w:val="20"/>
              </w:rPr>
              <w:t>Poetry: explore simple</w:t>
            </w:r>
            <w:r w:rsidR="004E607F" w:rsidRPr="216E7335">
              <w:rPr>
                <w:rFonts w:ascii="Gilroy Light" w:hAnsi="Gilroy Light"/>
                <w:sz w:val="20"/>
                <w:szCs w:val="20"/>
              </w:rPr>
              <w:t xml:space="preserve"> rhythm and rhyme</w:t>
            </w:r>
            <w:r w:rsidR="00D439F1" w:rsidRPr="216E7335">
              <w:rPr>
                <w:rFonts w:ascii="Gilroy Light" w:hAnsi="Gilroy Light"/>
                <w:sz w:val="20"/>
                <w:szCs w:val="20"/>
              </w:rPr>
              <w:t>, i</w:t>
            </w:r>
            <w:r w:rsidRPr="216E7335">
              <w:rPr>
                <w:rFonts w:ascii="Gilroy Light" w:hAnsi="Gilroy Light"/>
                <w:sz w:val="20"/>
                <w:szCs w:val="20"/>
              </w:rPr>
              <w:t>dentify patterns</w:t>
            </w:r>
            <w:r w:rsidR="00D439F1" w:rsidRPr="216E7335">
              <w:rPr>
                <w:rFonts w:ascii="Gilroy Light" w:hAnsi="Gilroy Light"/>
                <w:sz w:val="20"/>
                <w:szCs w:val="20"/>
              </w:rPr>
              <w:t>, discuss vocabulary choices, c</w:t>
            </w:r>
            <w:r w:rsidRPr="216E7335">
              <w:rPr>
                <w:rFonts w:ascii="Gilroy Light" w:hAnsi="Gilroy Light"/>
                <w:sz w:val="20"/>
                <w:szCs w:val="20"/>
              </w:rPr>
              <w:t>reate &amp; perform new whole</w:t>
            </w:r>
            <w:r w:rsidR="00D439F1" w:rsidRPr="216E7335">
              <w:rPr>
                <w:rFonts w:ascii="Gilroy Light" w:hAnsi="Gilroy Light"/>
                <w:sz w:val="20"/>
                <w:szCs w:val="20"/>
              </w:rPr>
              <w:t>-</w:t>
            </w:r>
            <w:r w:rsidRPr="216E7335">
              <w:rPr>
                <w:rFonts w:ascii="Gilroy Light" w:hAnsi="Gilroy Light"/>
                <w:sz w:val="20"/>
                <w:szCs w:val="20"/>
              </w:rPr>
              <w:t>class poems.</w:t>
            </w:r>
          </w:p>
        </w:tc>
      </w:tr>
      <w:tr w:rsidR="00440690" w:rsidRPr="00BA68B7" w14:paraId="67508D79" w14:textId="77777777" w:rsidTr="216E7335">
        <w:tc>
          <w:tcPr>
            <w:tcW w:w="648" w:type="pct"/>
            <w:vAlign w:val="center"/>
          </w:tcPr>
          <w:p w14:paraId="557C5555" w14:textId="77777777" w:rsidR="00440690" w:rsidRPr="00011F9B" w:rsidRDefault="00440690" w:rsidP="00011F9B">
            <w:pPr>
              <w:spacing w:after="0" w:line="240" w:lineRule="auto"/>
              <w:rPr>
                <w:rFonts w:ascii="Gilroy Bold" w:hAnsi="Gilroy Bold"/>
                <w:b/>
                <w:sz w:val="20"/>
                <w:szCs w:val="20"/>
              </w:rPr>
            </w:pPr>
            <w:r w:rsidRPr="00011F9B">
              <w:rPr>
                <w:rFonts w:ascii="Gilroy Bold" w:hAnsi="Gilroy Bold"/>
                <w:b/>
                <w:sz w:val="20"/>
                <w:szCs w:val="20"/>
              </w:rPr>
              <w:t>Spring</w:t>
            </w:r>
          </w:p>
        </w:tc>
        <w:tc>
          <w:tcPr>
            <w:tcW w:w="4352" w:type="pct"/>
          </w:tcPr>
          <w:p w14:paraId="22882904" w14:textId="4A218FDE" w:rsidR="000E4C06" w:rsidRPr="00BA68B7" w:rsidRDefault="000E4C06" w:rsidP="000E4C06">
            <w:pPr>
              <w:spacing w:after="0" w:line="240" w:lineRule="auto"/>
              <w:rPr>
                <w:rFonts w:ascii="Gilroy Light" w:hAnsi="Gilroy Light"/>
                <w:sz w:val="20"/>
                <w:szCs w:val="20"/>
              </w:rPr>
            </w:pPr>
            <w:r w:rsidRPr="00BA68B7">
              <w:rPr>
                <w:rFonts w:ascii="Gilroy Light" w:hAnsi="Gilroy Light"/>
                <w:sz w:val="20"/>
                <w:szCs w:val="20"/>
              </w:rPr>
              <w:t xml:space="preserve">Explore </w:t>
            </w:r>
            <w:r w:rsidR="008A72D5" w:rsidRPr="00BA68B7">
              <w:rPr>
                <w:rFonts w:ascii="Gilroy Light" w:hAnsi="Gilroy Light"/>
                <w:sz w:val="20"/>
                <w:szCs w:val="20"/>
              </w:rPr>
              <w:t>a range of fiction: c</w:t>
            </w:r>
            <w:r w:rsidRPr="00BA68B7">
              <w:rPr>
                <w:rFonts w:ascii="Gilroy Light" w:hAnsi="Gilroy Light"/>
                <w:sz w:val="20"/>
                <w:szCs w:val="20"/>
              </w:rPr>
              <w:t>ontrast traditi</w:t>
            </w:r>
            <w:r w:rsidR="008A72D5" w:rsidRPr="00BA68B7">
              <w:rPr>
                <w:rFonts w:ascii="Gilroy Light" w:hAnsi="Gilroy Light"/>
                <w:sz w:val="20"/>
                <w:szCs w:val="20"/>
              </w:rPr>
              <w:t>onal and non-traditional tales,</w:t>
            </w:r>
            <w:r w:rsidR="00066ADD" w:rsidRPr="00BA68B7">
              <w:rPr>
                <w:rFonts w:ascii="Gilroy Light" w:hAnsi="Gilroy Light"/>
                <w:sz w:val="20"/>
                <w:szCs w:val="20"/>
              </w:rPr>
              <w:t xml:space="preserve"> </w:t>
            </w:r>
            <w:r w:rsidR="008A72D5" w:rsidRPr="00BA68B7">
              <w:rPr>
                <w:rFonts w:ascii="Gilroy Light" w:hAnsi="Gilroy Light"/>
                <w:sz w:val="20"/>
                <w:szCs w:val="20"/>
              </w:rPr>
              <w:t>d</w:t>
            </w:r>
            <w:r w:rsidRPr="00BA68B7">
              <w:rPr>
                <w:rFonts w:ascii="Gilroy Light" w:hAnsi="Gilroy Light"/>
                <w:sz w:val="20"/>
                <w:szCs w:val="20"/>
              </w:rPr>
              <w:t xml:space="preserve">iscuss </w:t>
            </w:r>
            <w:r w:rsidR="008A72D5" w:rsidRPr="00BA68B7">
              <w:rPr>
                <w:rFonts w:ascii="Gilroy Light" w:hAnsi="Gilroy Light"/>
                <w:sz w:val="20"/>
                <w:szCs w:val="20"/>
              </w:rPr>
              <w:t xml:space="preserve">key features of fairy-stories and their characters, </w:t>
            </w:r>
            <w:r w:rsidRPr="00BA68B7">
              <w:rPr>
                <w:rFonts w:ascii="Gilroy Light" w:hAnsi="Gilroy Light"/>
                <w:sz w:val="20"/>
                <w:szCs w:val="20"/>
              </w:rPr>
              <w:t>make predictions.</w:t>
            </w:r>
          </w:p>
          <w:p w14:paraId="5C9A35D3" w14:textId="5DDD44E4" w:rsidR="00EF3893" w:rsidRPr="00BA68B7" w:rsidRDefault="000E4C06" w:rsidP="000E4C06">
            <w:pPr>
              <w:spacing w:after="0" w:line="240" w:lineRule="auto"/>
              <w:rPr>
                <w:rFonts w:ascii="Gilroy Light" w:hAnsi="Gilroy Light"/>
                <w:sz w:val="20"/>
                <w:szCs w:val="20"/>
              </w:rPr>
            </w:pPr>
            <w:r w:rsidRPr="00BA68B7">
              <w:rPr>
                <w:rFonts w:ascii="Gilroy Light" w:hAnsi="Gilroy Light"/>
                <w:sz w:val="20"/>
                <w:szCs w:val="20"/>
              </w:rPr>
              <w:t>Plan, edit and write their own versions of a traditional tale.</w:t>
            </w:r>
          </w:p>
          <w:p w14:paraId="230FC269" w14:textId="77777777" w:rsidR="000E4C06" w:rsidRPr="00BA68B7" w:rsidRDefault="000E4C06" w:rsidP="000E4C06">
            <w:pPr>
              <w:spacing w:after="0" w:line="240" w:lineRule="auto"/>
              <w:rPr>
                <w:rFonts w:ascii="Gilroy Light" w:hAnsi="Gilroy Light"/>
                <w:sz w:val="20"/>
                <w:szCs w:val="20"/>
              </w:rPr>
            </w:pPr>
            <w:r w:rsidRPr="00BA68B7">
              <w:rPr>
                <w:rFonts w:ascii="Gilroy Light" w:hAnsi="Gilroy Light"/>
                <w:sz w:val="20"/>
                <w:szCs w:val="20"/>
              </w:rPr>
              <w:t>Investigate spelling patterns and generate their own spelling rules.</w:t>
            </w:r>
          </w:p>
          <w:p w14:paraId="53EB87D2" w14:textId="0DC664B3" w:rsidR="008A72D5" w:rsidRPr="00BA68B7" w:rsidRDefault="008A72D5" w:rsidP="000E4C06">
            <w:pPr>
              <w:spacing w:after="0" w:line="240" w:lineRule="auto"/>
              <w:rPr>
                <w:rFonts w:ascii="Gilroy Light" w:hAnsi="Gilroy Light"/>
                <w:sz w:val="20"/>
                <w:szCs w:val="20"/>
              </w:rPr>
            </w:pPr>
            <w:r w:rsidRPr="00BA68B7">
              <w:rPr>
                <w:rFonts w:ascii="Gilroy Light" w:hAnsi="Gilroy Light"/>
                <w:sz w:val="20"/>
                <w:szCs w:val="20"/>
              </w:rPr>
              <w:t>Plan and write their own explanation texts based on a model.</w:t>
            </w:r>
          </w:p>
          <w:p w14:paraId="21B99331" w14:textId="547B63C7" w:rsidR="000E4C06" w:rsidRPr="00BA68B7" w:rsidRDefault="006F6FEF" w:rsidP="216E7335">
            <w:pPr>
              <w:spacing w:after="0" w:line="240" w:lineRule="auto"/>
              <w:rPr>
                <w:rFonts w:ascii="Gilroy Light" w:hAnsi="Gilroy Light"/>
                <w:sz w:val="20"/>
                <w:szCs w:val="20"/>
              </w:rPr>
            </w:pPr>
            <w:r w:rsidRPr="216E7335">
              <w:rPr>
                <w:rFonts w:ascii="Gilroy Light" w:hAnsi="Gilroy Light"/>
                <w:sz w:val="20"/>
                <w:szCs w:val="20"/>
              </w:rPr>
              <w:t>Poetry: l</w:t>
            </w:r>
            <w:r w:rsidR="000E4C06" w:rsidRPr="216E7335">
              <w:rPr>
                <w:rFonts w:ascii="Gilroy Light" w:hAnsi="Gilroy Light"/>
                <w:sz w:val="20"/>
                <w:szCs w:val="20"/>
              </w:rPr>
              <w:t xml:space="preserve">isten &amp; respond to </w:t>
            </w:r>
            <w:r w:rsidR="00D3082A" w:rsidRPr="216E7335">
              <w:rPr>
                <w:rFonts w:ascii="Gilroy Light" w:hAnsi="Gilroy Light"/>
                <w:sz w:val="20"/>
                <w:szCs w:val="20"/>
              </w:rPr>
              <w:t xml:space="preserve">a range of </w:t>
            </w:r>
            <w:r w:rsidR="000E4C06" w:rsidRPr="216E7335">
              <w:rPr>
                <w:rFonts w:ascii="Gilroy Light" w:hAnsi="Gilroy Light"/>
                <w:sz w:val="20"/>
                <w:szCs w:val="20"/>
              </w:rPr>
              <w:t xml:space="preserve">poems. </w:t>
            </w:r>
            <w:r w:rsidR="008A72D5" w:rsidRPr="216E7335">
              <w:rPr>
                <w:rFonts w:ascii="Gilroy Light" w:hAnsi="Gilroy Light"/>
                <w:sz w:val="20"/>
                <w:szCs w:val="20"/>
              </w:rPr>
              <w:t>E</w:t>
            </w:r>
            <w:r w:rsidR="000E4C06" w:rsidRPr="216E7335">
              <w:rPr>
                <w:rFonts w:ascii="Gilroy Light" w:hAnsi="Gilroy Light"/>
                <w:sz w:val="20"/>
                <w:szCs w:val="20"/>
              </w:rPr>
              <w:t>xplore poetic language and identify adjectives and verbs in a poem. Draft, edit and compos</w:t>
            </w:r>
            <w:r w:rsidR="002456B4" w:rsidRPr="216E7335">
              <w:rPr>
                <w:rFonts w:ascii="Gilroy Light" w:hAnsi="Gilroy Light"/>
                <w:sz w:val="20"/>
                <w:szCs w:val="20"/>
              </w:rPr>
              <w:t xml:space="preserve">e their own poems and read them </w:t>
            </w:r>
            <w:r w:rsidR="000E4C06" w:rsidRPr="216E7335">
              <w:rPr>
                <w:rFonts w:ascii="Gilroy Light" w:hAnsi="Gilroy Light"/>
                <w:sz w:val="20"/>
                <w:szCs w:val="20"/>
              </w:rPr>
              <w:t>aloud.</w:t>
            </w:r>
          </w:p>
        </w:tc>
      </w:tr>
      <w:tr w:rsidR="00440690" w:rsidRPr="00BA68B7" w14:paraId="00DAD52F" w14:textId="77777777" w:rsidTr="216E7335">
        <w:tc>
          <w:tcPr>
            <w:tcW w:w="648" w:type="pct"/>
            <w:vAlign w:val="center"/>
          </w:tcPr>
          <w:p w14:paraId="18505086" w14:textId="77777777" w:rsidR="00440690" w:rsidRPr="00011F9B" w:rsidRDefault="00440690" w:rsidP="00011F9B">
            <w:pPr>
              <w:spacing w:after="0" w:line="240" w:lineRule="auto"/>
              <w:rPr>
                <w:rFonts w:ascii="Gilroy Bold" w:hAnsi="Gilroy Bold"/>
                <w:b/>
                <w:sz w:val="20"/>
                <w:szCs w:val="20"/>
              </w:rPr>
            </w:pPr>
            <w:r w:rsidRPr="00011F9B">
              <w:rPr>
                <w:rFonts w:ascii="Gilroy Bold" w:hAnsi="Gilroy Bold"/>
                <w:b/>
                <w:sz w:val="20"/>
                <w:szCs w:val="20"/>
              </w:rPr>
              <w:t>Summer</w:t>
            </w:r>
          </w:p>
        </w:tc>
        <w:tc>
          <w:tcPr>
            <w:tcW w:w="4352" w:type="pct"/>
          </w:tcPr>
          <w:p w14:paraId="5C2DD7EE" w14:textId="7474C63C" w:rsidR="002456B4" w:rsidRPr="00BA68B7" w:rsidRDefault="002456B4" w:rsidP="002456B4">
            <w:pPr>
              <w:spacing w:after="0" w:line="240" w:lineRule="auto"/>
              <w:rPr>
                <w:rFonts w:ascii="Gilroy Light" w:hAnsi="Gilroy Light"/>
                <w:sz w:val="20"/>
                <w:szCs w:val="20"/>
              </w:rPr>
            </w:pPr>
            <w:r w:rsidRPr="00BA68B7">
              <w:rPr>
                <w:rFonts w:ascii="Gilroy Light" w:hAnsi="Gilroy Light"/>
                <w:sz w:val="20"/>
                <w:szCs w:val="20"/>
              </w:rPr>
              <w:t xml:space="preserve">Use drama to explore and empathise with characters, role-playing scenarios and considering how characters change. </w:t>
            </w:r>
          </w:p>
          <w:p w14:paraId="582B51B4" w14:textId="053BEE48" w:rsidR="00865DE5" w:rsidRPr="00BA68B7" w:rsidRDefault="00865DE5" w:rsidP="002456B4">
            <w:pPr>
              <w:spacing w:after="0" w:line="240" w:lineRule="auto"/>
              <w:rPr>
                <w:rFonts w:ascii="Gilroy Light" w:hAnsi="Gilroy Light"/>
                <w:sz w:val="20"/>
                <w:szCs w:val="20"/>
              </w:rPr>
            </w:pPr>
            <w:r w:rsidRPr="00BA68B7">
              <w:rPr>
                <w:rFonts w:ascii="Gilroy Light" w:hAnsi="Gilroy Light"/>
                <w:sz w:val="20"/>
                <w:szCs w:val="20"/>
              </w:rPr>
              <w:t xml:space="preserve">Learn about the differences between a storybook and a play script and discuss what might make a play entertaining for an audience. </w:t>
            </w:r>
          </w:p>
          <w:p w14:paraId="2AAD05F6" w14:textId="77777777" w:rsidR="00865DE5" w:rsidRPr="00BA68B7" w:rsidRDefault="00865DE5" w:rsidP="00865DE5">
            <w:pPr>
              <w:spacing w:after="0" w:line="240" w:lineRule="auto"/>
              <w:rPr>
                <w:rFonts w:ascii="Gilroy Light" w:hAnsi="Gilroy Light"/>
                <w:sz w:val="20"/>
                <w:szCs w:val="20"/>
              </w:rPr>
            </w:pPr>
            <w:r w:rsidRPr="00BA68B7">
              <w:rPr>
                <w:rFonts w:ascii="Gilroy Light" w:hAnsi="Gilroy Light"/>
                <w:sz w:val="20"/>
                <w:szCs w:val="20"/>
              </w:rPr>
              <w:t xml:space="preserve">Learn about scenes, props, sound effects and how to write stage directions. </w:t>
            </w:r>
          </w:p>
          <w:p w14:paraId="540C6B21" w14:textId="246F3B12" w:rsidR="00865DE5" w:rsidRPr="00BA68B7" w:rsidRDefault="00865DE5" w:rsidP="00865DE5">
            <w:pPr>
              <w:spacing w:after="0" w:line="240" w:lineRule="auto"/>
              <w:rPr>
                <w:rFonts w:ascii="Gilroy Light" w:hAnsi="Gilroy Light"/>
                <w:sz w:val="20"/>
                <w:szCs w:val="20"/>
              </w:rPr>
            </w:pPr>
            <w:r w:rsidRPr="00BA68B7">
              <w:rPr>
                <w:rFonts w:ascii="Gilroy Light" w:hAnsi="Gilroy Light"/>
                <w:sz w:val="20"/>
                <w:szCs w:val="20"/>
              </w:rPr>
              <w:t>Learn how to write a scene for a play.</w:t>
            </w:r>
          </w:p>
          <w:p w14:paraId="5A39E114" w14:textId="3BC55969" w:rsidR="00865DE5" w:rsidRPr="00BA68B7" w:rsidRDefault="00865DE5" w:rsidP="00865DE5">
            <w:pPr>
              <w:spacing w:after="0" w:line="240" w:lineRule="auto"/>
              <w:rPr>
                <w:rFonts w:ascii="Gilroy Light" w:hAnsi="Gilroy Light"/>
                <w:sz w:val="20"/>
                <w:szCs w:val="20"/>
              </w:rPr>
            </w:pPr>
            <w:r w:rsidRPr="00BA68B7">
              <w:rPr>
                <w:rFonts w:ascii="Gilroy Light" w:hAnsi="Gilroy Light"/>
                <w:sz w:val="20"/>
                <w:szCs w:val="20"/>
              </w:rPr>
              <w:t>Use drama and improvisation to imagine living in unusual places and write a postcard based on a model.</w:t>
            </w:r>
          </w:p>
          <w:p w14:paraId="5758D4C6" w14:textId="22AACD8E" w:rsidR="00865DE5" w:rsidRPr="00BA68B7" w:rsidRDefault="00865DE5" w:rsidP="216E7335">
            <w:pPr>
              <w:spacing w:after="0" w:line="240" w:lineRule="auto"/>
              <w:rPr>
                <w:rFonts w:ascii="Gilroy Light" w:hAnsi="Gilroy Light"/>
                <w:sz w:val="20"/>
                <w:szCs w:val="20"/>
              </w:rPr>
            </w:pPr>
            <w:r w:rsidRPr="216E7335">
              <w:rPr>
                <w:rFonts w:ascii="Gilroy Light" w:hAnsi="Gilroy Light"/>
                <w:sz w:val="20"/>
                <w:szCs w:val="20"/>
              </w:rPr>
              <w:t>Write own story.</w:t>
            </w:r>
          </w:p>
          <w:p w14:paraId="53B039FA" w14:textId="740C5955" w:rsidR="00865DE5" w:rsidRPr="00BA68B7" w:rsidRDefault="00865DE5" w:rsidP="002456B4">
            <w:pPr>
              <w:spacing w:after="0" w:line="240" w:lineRule="auto"/>
              <w:rPr>
                <w:rFonts w:ascii="Gilroy Light" w:hAnsi="Gilroy Light"/>
                <w:sz w:val="20"/>
                <w:szCs w:val="20"/>
              </w:rPr>
            </w:pPr>
            <w:r w:rsidRPr="00BA68B7">
              <w:rPr>
                <w:rFonts w:ascii="Gilroy Light" w:hAnsi="Gilroy Light"/>
                <w:sz w:val="20"/>
                <w:szCs w:val="20"/>
              </w:rPr>
              <w:t>Find information and explore the layout of non-fiction texts.</w:t>
            </w:r>
          </w:p>
          <w:p w14:paraId="65C1A897" w14:textId="1E40EA5D" w:rsidR="00BC7604" w:rsidRPr="00BA68B7" w:rsidRDefault="002456B4" w:rsidP="00BC7604">
            <w:pPr>
              <w:spacing w:after="0" w:line="240" w:lineRule="auto"/>
              <w:rPr>
                <w:rFonts w:ascii="Gilroy Light" w:hAnsi="Gilroy Light"/>
                <w:sz w:val="20"/>
                <w:szCs w:val="20"/>
              </w:rPr>
            </w:pPr>
            <w:r w:rsidRPr="00BA68B7">
              <w:rPr>
                <w:rFonts w:ascii="Gilroy Light" w:hAnsi="Gilroy Light"/>
                <w:sz w:val="20"/>
                <w:szCs w:val="20"/>
              </w:rPr>
              <w:t xml:space="preserve">Revise </w:t>
            </w:r>
            <w:r w:rsidR="006F6FEF" w:rsidRPr="00BA68B7">
              <w:rPr>
                <w:rFonts w:ascii="Gilroy Light" w:hAnsi="Gilroy Light"/>
                <w:sz w:val="20"/>
                <w:szCs w:val="20"/>
              </w:rPr>
              <w:t xml:space="preserve">imperatives </w:t>
            </w:r>
            <w:r w:rsidRPr="00BA68B7">
              <w:rPr>
                <w:rFonts w:ascii="Gilroy Light" w:hAnsi="Gilroy Light"/>
                <w:sz w:val="20"/>
                <w:szCs w:val="20"/>
              </w:rPr>
              <w:t>and apply these in short writing tasks</w:t>
            </w:r>
            <w:r w:rsidR="00BC7604" w:rsidRPr="00BA68B7">
              <w:rPr>
                <w:rFonts w:ascii="Gilroy Light" w:hAnsi="Gilroy Light"/>
                <w:sz w:val="20"/>
                <w:szCs w:val="20"/>
              </w:rPr>
              <w:t>.</w:t>
            </w:r>
          </w:p>
          <w:p w14:paraId="29C4E03A" w14:textId="4E13D2EA" w:rsidR="002456B4" w:rsidRPr="00BA68B7" w:rsidRDefault="006F6FEF" w:rsidP="216E7335">
            <w:pPr>
              <w:spacing w:after="0" w:line="240" w:lineRule="auto"/>
              <w:rPr>
                <w:rFonts w:ascii="Gilroy Light" w:hAnsi="Gilroy Light"/>
                <w:sz w:val="20"/>
                <w:szCs w:val="20"/>
              </w:rPr>
            </w:pPr>
            <w:r w:rsidRPr="216E7335">
              <w:rPr>
                <w:rFonts w:ascii="Gilroy Light" w:hAnsi="Gilroy Light"/>
                <w:sz w:val="20"/>
                <w:szCs w:val="20"/>
              </w:rPr>
              <w:t>Poetry: e</w:t>
            </w:r>
            <w:r w:rsidR="002456B4" w:rsidRPr="216E7335">
              <w:rPr>
                <w:rFonts w:ascii="Gilroy Light" w:hAnsi="Gilroy Light"/>
                <w:sz w:val="20"/>
                <w:szCs w:val="20"/>
              </w:rPr>
              <w:t>xplore a range of poetry, including jokes and</w:t>
            </w:r>
            <w:r w:rsidR="00BC7604" w:rsidRPr="216E7335">
              <w:rPr>
                <w:rFonts w:ascii="Gilroy Light" w:hAnsi="Gilroy Light"/>
                <w:sz w:val="20"/>
                <w:szCs w:val="20"/>
              </w:rPr>
              <w:t xml:space="preserve"> </w:t>
            </w:r>
            <w:r w:rsidR="002456B4" w:rsidRPr="216E7335">
              <w:rPr>
                <w:rFonts w:ascii="Gilroy Light" w:hAnsi="Gilroy Light"/>
                <w:sz w:val="20"/>
                <w:szCs w:val="20"/>
              </w:rPr>
              <w:t>tongue twisters</w:t>
            </w:r>
            <w:r w:rsidR="00BC7604" w:rsidRPr="216E7335">
              <w:rPr>
                <w:rFonts w:ascii="Gilroy Light" w:hAnsi="Gilroy Light"/>
                <w:sz w:val="20"/>
                <w:szCs w:val="20"/>
              </w:rPr>
              <w:t>.</w:t>
            </w:r>
            <w:r w:rsidR="000B7FF0" w:rsidRPr="216E7335">
              <w:rPr>
                <w:rFonts w:ascii="Gilroy Light" w:hAnsi="Gilroy Light"/>
                <w:sz w:val="20"/>
                <w:szCs w:val="20"/>
              </w:rPr>
              <w:t xml:space="preserve"> </w:t>
            </w:r>
            <w:r w:rsidRPr="216E7335">
              <w:rPr>
                <w:rFonts w:ascii="Gilroy Light" w:hAnsi="Gilroy Light"/>
                <w:sz w:val="20"/>
                <w:szCs w:val="20"/>
              </w:rPr>
              <w:t xml:space="preserve">Compare poems and respond to humour and word play. </w:t>
            </w:r>
            <w:r w:rsidR="00BC7604" w:rsidRPr="216E7335">
              <w:rPr>
                <w:rFonts w:ascii="Gilroy Light" w:hAnsi="Gilroy Light"/>
                <w:sz w:val="20"/>
                <w:szCs w:val="20"/>
              </w:rPr>
              <w:t>E</w:t>
            </w:r>
            <w:r w:rsidR="002456B4" w:rsidRPr="216E7335">
              <w:rPr>
                <w:rFonts w:ascii="Gilroy Light" w:hAnsi="Gilroy Light"/>
                <w:sz w:val="20"/>
                <w:szCs w:val="20"/>
              </w:rPr>
              <w:t>xplore alliteration, onomatopoeia, repetition and</w:t>
            </w:r>
            <w:r w:rsidR="00BC7604" w:rsidRPr="216E7335">
              <w:rPr>
                <w:rFonts w:ascii="Gilroy Light" w:hAnsi="Gilroy Light"/>
                <w:sz w:val="20"/>
                <w:szCs w:val="20"/>
              </w:rPr>
              <w:t xml:space="preserve"> </w:t>
            </w:r>
            <w:r w:rsidRPr="216E7335">
              <w:rPr>
                <w:rFonts w:ascii="Gilroy Light" w:hAnsi="Gilroy Light"/>
                <w:sz w:val="20"/>
                <w:szCs w:val="20"/>
              </w:rPr>
              <w:t>rhyme.</w:t>
            </w:r>
            <w:r w:rsidR="002456B4" w:rsidRPr="216E7335">
              <w:rPr>
                <w:rFonts w:ascii="Gilroy Light" w:hAnsi="Gilroy Light"/>
                <w:sz w:val="20"/>
                <w:szCs w:val="20"/>
              </w:rPr>
              <w:t xml:space="preserve"> </w:t>
            </w:r>
            <w:r w:rsidR="00BC7604" w:rsidRPr="216E7335">
              <w:rPr>
                <w:rFonts w:ascii="Gilroy Light" w:hAnsi="Gilroy Light"/>
                <w:sz w:val="20"/>
                <w:szCs w:val="20"/>
              </w:rPr>
              <w:t>Create</w:t>
            </w:r>
            <w:r w:rsidR="002456B4" w:rsidRPr="216E7335">
              <w:rPr>
                <w:rFonts w:ascii="Gilroy Light" w:hAnsi="Gilroy Light"/>
                <w:sz w:val="20"/>
                <w:szCs w:val="20"/>
              </w:rPr>
              <w:t>, edit and evaluate poems based on models.</w:t>
            </w:r>
          </w:p>
        </w:tc>
      </w:tr>
    </w:tbl>
    <w:p w14:paraId="663123D2" w14:textId="797C974D" w:rsidR="006C372E" w:rsidRPr="00BA68B7" w:rsidRDefault="006C372E" w:rsidP="00F65C14">
      <w:pPr>
        <w:jc w:val="center"/>
        <w:rPr>
          <w:rFonts w:ascii="Gilroy Light" w:hAnsi="Gilroy Light"/>
          <w:b/>
          <w:sz w:val="28"/>
          <w:szCs w:val="28"/>
        </w:rPr>
      </w:pPr>
    </w:p>
    <w:p w14:paraId="06380E87" w14:textId="77777777" w:rsidR="00191318" w:rsidRPr="00BA68B7" w:rsidRDefault="00191318" w:rsidP="00F65C14">
      <w:pPr>
        <w:jc w:val="center"/>
        <w:rPr>
          <w:rFonts w:ascii="Gilroy Light" w:hAnsi="Gilroy Light"/>
          <w:b/>
          <w:sz w:val="28"/>
          <w:szCs w:val="28"/>
        </w:rPr>
      </w:pPr>
    </w:p>
    <w:p w14:paraId="0D0D3FF6" w14:textId="77777777" w:rsidR="00A84630" w:rsidRPr="00BA68B7" w:rsidRDefault="00A84630">
      <w:pPr>
        <w:spacing w:after="0" w:line="240" w:lineRule="auto"/>
        <w:rPr>
          <w:rFonts w:ascii="Gilroy Light" w:hAnsi="Gilroy Light"/>
          <w:b/>
          <w:sz w:val="28"/>
          <w:szCs w:val="28"/>
        </w:rPr>
      </w:pPr>
      <w:r w:rsidRPr="00BA68B7">
        <w:rPr>
          <w:rFonts w:ascii="Gilroy Light" w:hAnsi="Gilroy Light"/>
          <w:b/>
          <w:sz w:val="28"/>
          <w:szCs w:val="28"/>
        </w:rPr>
        <w:br w:type="page"/>
      </w:r>
    </w:p>
    <w:p w14:paraId="2F920AD0" w14:textId="2D5ABCE4" w:rsidR="00440690" w:rsidRPr="00011F9B" w:rsidRDefault="00191318" w:rsidP="00191318">
      <w:pPr>
        <w:spacing w:after="0" w:line="240" w:lineRule="auto"/>
        <w:jc w:val="center"/>
        <w:rPr>
          <w:rFonts w:ascii="Gilroy Bold" w:hAnsi="Gilroy Bold"/>
          <w:b/>
          <w:sz w:val="28"/>
          <w:szCs w:val="28"/>
        </w:rPr>
      </w:pPr>
      <w:r w:rsidRPr="00011F9B">
        <w:rPr>
          <w:rFonts w:ascii="Gilroy Bold" w:hAnsi="Gilroy Bold"/>
          <w:b/>
          <w:sz w:val="28"/>
          <w:szCs w:val="28"/>
        </w:rPr>
        <w:lastRenderedPageBreak/>
        <w:t>Nu</w:t>
      </w:r>
      <w:r w:rsidR="00735B9E" w:rsidRPr="00011F9B">
        <w:rPr>
          <w:rFonts w:ascii="Gilroy Bold" w:hAnsi="Gilroy Bold"/>
          <w:b/>
          <w:sz w:val="28"/>
          <w:szCs w:val="28"/>
        </w:rPr>
        <w:t>meracy</w:t>
      </w:r>
    </w:p>
    <w:p w14:paraId="10B5A921" w14:textId="77777777" w:rsidR="00440690" w:rsidRPr="00011F9B" w:rsidRDefault="00440690">
      <w:pPr>
        <w:rPr>
          <w:rFonts w:ascii="Gilroy Bold" w:hAnsi="Gilroy Bold"/>
          <w:b/>
          <w:sz w:val="20"/>
          <w:szCs w:val="20"/>
        </w:rPr>
      </w:pPr>
      <w:r w:rsidRPr="00011F9B">
        <w:rPr>
          <w:rFonts w:ascii="Gilroy Bold" w:hAnsi="Gilroy Bold"/>
          <w:b/>
          <w:sz w:val="20"/>
          <w:szCs w:val="20"/>
        </w:rPr>
        <w:t>Overview / Introduction</w:t>
      </w:r>
    </w:p>
    <w:p w14:paraId="4479A211" w14:textId="4156125A" w:rsidR="00F64B4C" w:rsidRPr="00BA68B7" w:rsidRDefault="00F64B4C" w:rsidP="216E7335">
      <w:pPr>
        <w:spacing w:after="0" w:line="240" w:lineRule="auto"/>
        <w:rPr>
          <w:rFonts w:ascii="Gilroy Light" w:hAnsi="Gilroy Light"/>
          <w:sz w:val="20"/>
          <w:szCs w:val="20"/>
        </w:rPr>
      </w:pPr>
      <w:r w:rsidRPr="216E7335">
        <w:rPr>
          <w:rFonts w:ascii="Gilroy Light" w:hAnsi="Gilroy Light"/>
          <w:sz w:val="20"/>
          <w:szCs w:val="20"/>
        </w:rPr>
        <w:t xml:space="preserve">As a core subject, Numeracy </w:t>
      </w:r>
      <w:r w:rsidR="00AB427C" w:rsidRPr="216E7335">
        <w:rPr>
          <w:rFonts w:ascii="Gilroy Light" w:hAnsi="Gilroy Light"/>
          <w:sz w:val="20"/>
          <w:szCs w:val="20"/>
        </w:rPr>
        <w:t xml:space="preserve">is taught </w:t>
      </w:r>
      <w:proofErr w:type="gramStart"/>
      <w:r w:rsidR="00AB427C" w:rsidRPr="216E7335">
        <w:rPr>
          <w:rFonts w:ascii="Gilroy Light" w:hAnsi="Gilroy Light"/>
          <w:sz w:val="20"/>
          <w:szCs w:val="20"/>
        </w:rPr>
        <w:t>on a daily basis</w:t>
      </w:r>
      <w:proofErr w:type="gramEnd"/>
      <w:r w:rsidR="00AB427C" w:rsidRPr="216E7335">
        <w:rPr>
          <w:rFonts w:ascii="Gilroy Light" w:hAnsi="Gilroy Light"/>
          <w:sz w:val="20"/>
          <w:szCs w:val="20"/>
        </w:rPr>
        <w:t xml:space="preserve">. </w:t>
      </w:r>
      <w:r w:rsidRPr="216E7335">
        <w:rPr>
          <w:rFonts w:ascii="Gilroy Light" w:hAnsi="Gilroy Light"/>
          <w:sz w:val="20"/>
          <w:szCs w:val="20"/>
        </w:rPr>
        <w:t xml:space="preserve">Numeracy teaching includes the development of mathematical language and reasoning, within the context of number (including measures), shape and space and handling data. Children learn to sort, classify, make comparisons, search for patterns and select and use materials for problem solving. </w:t>
      </w:r>
    </w:p>
    <w:p w14:paraId="094B4929" w14:textId="77777777" w:rsidR="00F64B4C" w:rsidRPr="00BA68B7" w:rsidRDefault="00F64B4C" w:rsidP="00F64B4C">
      <w:pPr>
        <w:spacing w:after="0" w:line="240" w:lineRule="auto"/>
        <w:rPr>
          <w:rFonts w:ascii="Gilroy Light" w:hAnsi="Gilroy Light"/>
          <w:sz w:val="20"/>
          <w:szCs w:val="20"/>
        </w:rPr>
      </w:pPr>
    </w:p>
    <w:p w14:paraId="28425B59" w14:textId="6C87F6B2" w:rsidR="00F64B4C" w:rsidRPr="00BA68B7" w:rsidRDefault="00F64B4C" w:rsidP="00F64B4C">
      <w:pPr>
        <w:spacing w:after="0" w:line="240" w:lineRule="auto"/>
        <w:rPr>
          <w:rFonts w:ascii="Gilroy Light" w:hAnsi="Gilroy Light"/>
          <w:sz w:val="20"/>
          <w:szCs w:val="20"/>
        </w:rPr>
      </w:pPr>
      <w:r w:rsidRPr="00BA68B7">
        <w:rPr>
          <w:rFonts w:ascii="Gilroy Light" w:hAnsi="Gilroy Light"/>
          <w:sz w:val="20"/>
          <w:szCs w:val="20"/>
        </w:rPr>
        <w:t xml:space="preserve">The pupils are given a complete grounding in the fundamental concepts. These are developed throughout their academic journey at </w:t>
      </w:r>
      <w:r w:rsidR="00011F9B">
        <w:rPr>
          <w:rFonts w:ascii="Gilroy Light" w:hAnsi="Gilroy Light"/>
          <w:sz w:val="20"/>
          <w:szCs w:val="20"/>
        </w:rPr>
        <w:t>Bedford Greenacre Independent School</w:t>
      </w:r>
      <w:r w:rsidRPr="00BA68B7">
        <w:rPr>
          <w:rFonts w:ascii="Gilroy Light" w:hAnsi="Gilroy Light"/>
          <w:sz w:val="20"/>
          <w:szCs w:val="20"/>
        </w:rPr>
        <w:t xml:space="preserve"> at a level suitable for their own ability. Through mathematics, the pupils are equipped with the skills, knowledge and understanding that are essential in everyday life. Numeracy also promotes logical reasoning, problem-solving and abstract thinking skills that support intellectual and personal development.</w:t>
      </w:r>
    </w:p>
    <w:p w14:paraId="6115E484" w14:textId="77777777" w:rsidR="00A84630" w:rsidRPr="00BA68B7" w:rsidRDefault="00A84630" w:rsidP="006C372E">
      <w:pPr>
        <w:spacing w:after="0" w:line="240" w:lineRule="auto"/>
        <w:rPr>
          <w:rFonts w:ascii="Gilroy Light" w:hAnsi="Gilroy Light"/>
          <w:sz w:val="20"/>
          <w:szCs w:val="2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2"/>
        <w:gridCol w:w="8364"/>
      </w:tblGrid>
      <w:tr w:rsidR="00440690" w:rsidRPr="00BA68B7" w14:paraId="38683B16" w14:textId="77777777" w:rsidTr="00D93DBD">
        <w:tc>
          <w:tcPr>
            <w:tcW w:w="1242" w:type="dxa"/>
          </w:tcPr>
          <w:p w14:paraId="2CA99636" w14:textId="505B7EA2" w:rsidR="00440690" w:rsidRPr="00982B97" w:rsidRDefault="00191318" w:rsidP="00AB2760">
            <w:pPr>
              <w:spacing w:after="0" w:line="240" w:lineRule="auto"/>
              <w:rPr>
                <w:rFonts w:ascii="Gilroy" w:hAnsi="Gilroy"/>
                <w:b/>
                <w:sz w:val="20"/>
                <w:szCs w:val="20"/>
              </w:rPr>
            </w:pPr>
            <w:r w:rsidRPr="00982B97">
              <w:rPr>
                <w:rFonts w:ascii="Gilroy" w:hAnsi="Gilroy"/>
                <w:b/>
                <w:sz w:val="20"/>
                <w:szCs w:val="20"/>
              </w:rPr>
              <w:br w:type="page"/>
            </w:r>
            <w:r w:rsidR="006C372E" w:rsidRPr="00982B97">
              <w:rPr>
                <w:rFonts w:ascii="Gilroy" w:hAnsi="Gilroy"/>
                <w:b/>
                <w:sz w:val="20"/>
                <w:szCs w:val="20"/>
              </w:rPr>
              <w:br w:type="page"/>
            </w:r>
            <w:r w:rsidR="00440690" w:rsidRPr="00982B97">
              <w:rPr>
                <w:rFonts w:ascii="Gilroy" w:hAnsi="Gilroy"/>
                <w:b/>
                <w:sz w:val="20"/>
                <w:szCs w:val="20"/>
              </w:rPr>
              <w:t>Term</w:t>
            </w:r>
          </w:p>
        </w:tc>
        <w:tc>
          <w:tcPr>
            <w:tcW w:w="8364" w:type="dxa"/>
          </w:tcPr>
          <w:p w14:paraId="00F454DC" w14:textId="77777777" w:rsidR="00440690" w:rsidRPr="00982B97" w:rsidRDefault="00440690" w:rsidP="00AB2760">
            <w:pPr>
              <w:spacing w:after="0" w:line="240" w:lineRule="auto"/>
              <w:rPr>
                <w:rFonts w:ascii="Gilroy" w:hAnsi="Gilroy"/>
                <w:b/>
                <w:sz w:val="20"/>
                <w:szCs w:val="20"/>
              </w:rPr>
            </w:pPr>
            <w:r w:rsidRPr="00982B97">
              <w:rPr>
                <w:rFonts w:ascii="Gilroy" w:hAnsi="Gilroy"/>
                <w:b/>
                <w:sz w:val="20"/>
                <w:szCs w:val="20"/>
              </w:rPr>
              <w:t>Topic</w:t>
            </w:r>
          </w:p>
        </w:tc>
      </w:tr>
      <w:tr w:rsidR="00440690" w:rsidRPr="00BA68B7" w14:paraId="65BC21B2" w14:textId="77777777" w:rsidTr="00982B97">
        <w:tc>
          <w:tcPr>
            <w:tcW w:w="1242" w:type="dxa"/>
            <w:vAlign w:val="center"/>
          </w:tcPr>
          <w:p w14:paraId="11AF998E" w14:textId="77777777" w:rsidR="00440690" w:rsidRPr="00982B97" w:rsidRDefault="00440690" w:rsidP="00982B97">
            <w:pPr>
              <w:spacing w:after="0" w:line="240" w:lineRule="auto"/>
              <w:rPr>
                <w:rFonts w:ascii="Gilroy" w:hAnsi="Gilroy"/>
                <w:b/>
                <w:sz w:val="20"/>
                <w:szCs w:val="20"/>
              </w:rPr>
            </w:pPr>
            <w:r w:rsidRPr="00982B97">
              <w:rPr>
                <w:rFonts w:ascii="Gilroy" w:hAnsi="Gilroy"/>
                <w:b/>
                <w:sz w:val="20"/>
                <w:szCs w:val="20"/>
              </w:rPr>
              <w:t>Autumn</w:t>
            </w:r>
          </w:p>
        </w:tc>
        <w:tc>
          <w:tcPr>
            <w:tcW w:w="8364" w:type="dxa"/>
          </w:tcPr>
          <w:p w14:paraId="2101D79E" w14:textId="1568E0BD" w:rsidR="00AB427C" w:rsidRPr="00BA68B7" w:rsidRDefault="00AB427C" w:rsidP="00AB427C">
            <w:pPr>
              <w:spacing w:after="0" w:line="240" w:lineRule="auto"/>
              <w:rPr>
                <w:rFonts w:ascii="Gilroy Light" w:hAnsi="Gilroy Light"/>
                <w:sz w:val="20"/>
                <w:szCs w:val="20"/>
              </w:rPr>
            </w:pPr>
            <w:r w:rsidRPr="00BA68B7">
              <w:rPr>
                <w:rFonts w:ascii="Gilroy Light" w:hAnsi="Gilroy Light"/>
                <w:sz w:val="20"/>
                <w:szCs w:val="20"/>
              </w:rPr>
              <w:t>Place</w:t>
            </w:r>
            <w:r w:rsidR="00206147" w:rsidRPr="00BA68B7">
              <w:rPr>
                <w:rFonts w:ascii="Gilroy Light" w:hAnsi="Gilroy Light"/>
                <w:sz w:val="20"/>
                <w:szCs w:val="20"/>
              </w:rPr>
              <w:t>-</w:t>
            </w:r>
            <w:r w:rsidRPr="00BA68B7">
              <w:rPr>
                <w:rFonts w:ascii="Gilroy Light" w:hAnsi="Gilroy Light"/>
                <w:sz w:val="20"/>
                <w:szCs w:val="20"/>
              </w:rPr>
              <w:t>value, comparing and ordering numbers to 100, including ordinal numbers (1</w:t>
            </w:r>
            <w:r w:rsidRPr="00BA68B7">
              <w:rPr>
                <w:rFonts w:ascii="Gilroy Light" w:hAnsi="Gilroy Light"/>
                <w:sz w:val="20"/>
                <w:szCs w:val="20"/>
                <w:vertAlign w:val="superscript"/>
              </w:rPr>
              <w:t>st</w:t>
            </w:r>
            <w:r w:rsidRPr="00BA68B7">
              <w:rPr>
                <w:rFonts w:ascii="Gilroy Light" w:hAnsi="Gilroy Light"/>
                <w:sz w:val="20"/>
                <w:szCs w:val="20"/>
              </w:rPr>
              <w:t>, 2</w:t>
            </w:r>
            <w:r w:rsidRPr="00BA68B7">
              <w:rPr>
                <w:rFonts w:ascii="Gilroy Light" w:hAnsi="Gilroy Light"/>
                <w:sz w:val="20"/>
                <w:szCs w:val="20"/>
                <w:vertAlign w:val="superscript"/>
              </w:rPr>
              <w:t>nd</w:t>
            </w:r>
            <w:r w:rsidRPr="00BA68B7">
              <w:rPr>
                <w:rFonts w:ascii="Gilroy Light" w:hAnsi="Gilroy Light"/>
                <w:sz w:val="20"/>
                <w:szCs w:val="20"/>
              </w:rPr>
              <w:t>, 3</w:t>
            </w:r>
            <w:r w:rsidRPr="00BA68B7">
              <w:rPr>
                <w:rFonts w:ascii="Gilroy Light" w:hAnsi="Gilroy Light"/>
                <w:sz w:val="20"/>
                <w:szCs w:val="20"/>
                <w:vertAlign w:val="superscript"/>
              </w:rPr>
              <w:t>rd</w:t>
            </w:r>
            <w:r w:rsidRPr="00BA68B7">
              <w:rPr>
                <w:rFonts w:ascii="Gilroy Light" w:hAnsi="Gilroy Light"/>
                <w:sz w:val="20"/>
                <w:szCs w:val="20"/>
              </w:rPr>
              <w:t>…).</w:t>
            </w:r>
          </w:p>
          <w:p w14:paraId="32888470" w14:textId="3E259144" w:rsidR="00041528" w:rsidRPr="00BA68B7" w:rsidRDefault="005D7356" w:rsidP="00735B9E">
            <w:pPr>
              <w:spacing w:after="0" w:line="240" w:lineRule="auto"/>
              <w:rPr>
                <w:rFonts w:ascii="Gilroy Light" w:hAnsi="Gilroy Light"/>
                <w:sz w:val="20"/>
                <w:szCs w:val="20"/>
              </w:rPr>
            </w:pPr>
            <w:r w:rsidRPr="00BA68B7">
              <w:rPr>
                <w:rFonts w:ascii="Gilroy Light" w:hAnsi="Gilroy Light"/>
                <w:sz w:val="20"/>
                <w:szCs w:val="20"/>
              </w:rPr>
              <w:t>Use a</w:t>
            </w:r>
            <w:r w:rsidR="00041528" w:rsidRPr="00BA68B7">
              <w:rPr>
                <w:rFonts w:ascii="Gilroy Light" w:hAnsi="Gilroy Light"/>
                <w:sz w:val="20"/>
                <w:szCs w:val="20"/>
              </w:rPr>
              <w:t>ddition and subtraction number facts, including bonds to 10, in calculations.</w:t>
            </w:r>
          </w:p>
          <w:p w14:paraId="457FA214" w14:textId="77777777" w:rsidR="005D7356" w:rsidRPr="00BA68B7" w:rsidRDefault="00467124" w:rsidP="00735B9E">
            <w:pPr>
              <w:spacing w:after="0" w:line="240" w:lineRule="auto"/>
              <w:rPr>
                <w:rFonts w:ascii="Gilroy Light" w:hAnsi="Gilroy Light"/>
                <w:sz w:val="20"/>
                <w:szCs w:val="20"/>
              </w:rPr>
            </w:pPr>
            <w:r w:rsidRPr="00BA68B7">
              <w:rPr>
                <w:rFonts w:ascii="Gilroy Light" w:hAnsi="Gilroy Light"/>
                <w:sz w:val="20"/>
                <w:szCs w:val="20"/>
              </w:rPr>
              <w:t>Add and subtract 2-digit numbers.</w:t>
            </w:r>
          </w:p>
          <w:p w14:paraId="0146B0D6" w14:textId="058549B6" w:rsidR="00467124" w:rsidRPr="00BA68B7" w:rsidRDefault="005D7356" w:rsidP="00735B9E">
            <w:pPr>
              <w:spacing w:after="0" w:line="240" w:lineRule="auto"/>
              <w:rPr>
                <w:rFonts w:ascii="Gilroy Light" w:hAnsi="Gilroy Light"/>
                <w:sz w:val="20"/>
                <w:szCs w:val="20"/>
              </w:rPr>
            </w:pPr>
            <w:r w:rsidRPr="00BA68B7">
              <w:rPr>
                <w:rFonts w:ascii="Gilroy Light" w:hAnsi="Gilroy Light"/>
                <w:sz w:val="20"/>
                <w:szCs w:val="20"/>
              </w:rPr>
              <w:t>D</w:t>
            </w:r>
            <w:r w:rsidR="00467124" w:rsidRPr="00BA68B7">
              <w:rPr>
                <w:rFonts w:ascii="Gilroy Light" w:hAnsi="Gilroy Light"/>
                <w:sz w:val="20"/>
                <w:szCs w:val="20"/>
              </w:rPr>
              <w:t>ouble and halve</w:t>
            </w:r>
            <w:r w:rsidRPr="00BA68B7">
              <w:rPr>
                <w:rFonts w:ascii="Gilroy Light" w:hAnsi="Gilroy Light"/>
                <w:sz w:val="20"/>
                <w:szCs w:val="20"/>
              </w:rPr>
              <w:t xml:space="preserve"> 2-digit numbers.</w:t>
            </w:r>
            <w:r w:rsidR="00467124" w:rsidRPr="00BA68B7">
              <w:rPr>
                <w:rFonts w:ascii="Gilroy Light" w:hAnsi="Gilroy Light"/>
                <w:sz w:val="20"/>
                <w:szCs w:val="20"/>
              </w:rPr>
              <w:t xml:space="preserve"> </w:t>
            </w:r>
          </w:p>
          <w:p w14:paraId="159732B6" w14:textId="03804738" w:rsidR="00467124" w:rsidRPr="00BA68B7" w:rsidRDefault="00467124" w:rsidP="00735B9E">
            <w:pPr>
              <w:spacing w:after="0" w:line="240" w:lineRule="auto"/>
              <w:rPr>
                <w:rFonts w:ascii="Gilroy Light" w:hAnsi="Gilroy Light"/>
                <w:sz w:val="20"/>
                <w:szCs w:val="20"/>
              </w:rPr>
            </w:pPr>
            <w:r w:rsidRPr="00BA68B7">
              <w:rPr>
                <w:rFonts w:ascii="Gilroy Light" w:hAnsi="Gilroy Light"/>
                <w:sz w:val="20"/>
                <w:szCs w:val="20"/>
              </w:rPr>
              <w:t>Count in uniform steps, using coins to help create sequences and find totals.</w:t>
            </w:r>
          </w:p>
          <w:p w14:paraId="6B38E6F0" w14:textId="77777777" w:rsidR="00467124" w:rsidRPr="00BA68B7" w:rsidRDefault="006D73BC" w:rsidP="00735B9E">
            <w:pPr>
              <w:spacing w:after="0" w:line="240" w:lineRule="auto"/>
              <w:rPr>
                <w:rFonts w:ascii="Gilroy Light" w:hAnsi="Gilroy Light"/>
                <w:sz w:val="20"/>
                <w:szCs w:val="20"/>
              </w:rPr>
            </w:pPr>
            <w:r w:rsidRPr="00BA68B7">
              <w:rPr>
                <w:rFonts w:ascii="Gilroy Light" w:hAnsi="Gilroy Light"/>
                <w:sz w:val="20"/>
                <w:szCs w:val="20"/>
              </w:rPr>
              <w:t>P</w:t>
            </w:r>
            <w:r w:rsidR="00041528" w:rsidRPr="00BA68B7">
              <w:rPr>
                <w:rFonts w:ascii="Gilroy Light" w:hAnsi="Gilroy Light"/>
                <w:sz w:val="20"/>
                <w:szCs w:val="20"/>
              </w:rPr>
              <w:t>osition and movement</w:t>
            </w:r>
            <w:r w:rsidR="00467124" w:rsidRPr="00BA68B7">
              <w:rPr>
                <w:rFonts w:ascii="Gilroy Light" w:hAnsi="Gilroy Light"/>
                <w:sz w:val="20"/>
                <w:szCs w:val="20"/>
              </w:rPr>
              <w:t>.</w:t>
            </w:r>
          </w:p>
          <w:p w14:paraId="2CC7E777" w14:textId="48485400" w:rsidR="00041528" w:rsidRPr="00BA68B7" w:rsidRDefault="00467124" w:rsidP="00735B9E">
            <w:pPr>
              <w:spacing w:after="0" w:line="240" w:lineRule="auto"/>
              <w:rPr>
                <w:rFonts w:ascii="Gilroy Light" w:hAnsi="Gilroy Light"/>
                <w:sz w:val="20"/>
                <w:szCs w:val="20"/>
              </w:rPr>
            </w:pPr>
            <w:r w:rsidRPr="00BA68B7">
              <w:rPr>
                <w:rFonts w:ascii="Gilroy Light" w:hAnsi="Gilroy Light"/>
                <w:sz w:val="20"/>
                <w:szCs w:val="20"/>
              </w:rPr>
              <w:t>Compare and measure</w:t>
            </w:r>
            <w:r w:rsidR="00041528" w:rsidRPr="00BA68B7">
              <w:rPr>
                <w:rFonts w:ascii="Gilroy Light" w:hAnsi="Gilroy Light"/>
                <w:sz w:val="20"/>
                <w:szCs w:val="20"/>
              </w:rPr>
              <w:t xml:space="preserve"> lengths using cm and m.</w:t>
            </w:r>
          </w:p>
          <w:p w14:paraId="1752FCE2" w14:textId="19CB5779" w:rsidR="00960FBE" w:rsidRPr="00BA68B7" w:rsidRDefault="00467124" w:rsidP="00735B9E">
            <w:pPr>
              <w:spacing w:after="0" w:line="240" w:lineRule="auto"/>
              <w:rPr>
                <w:rFonts w:ascii="Gilroy Light" w:hAnsi="Gilroy Light"/>
                <w:sz w:val="20"/>
                <w:szCs w:val="20"/>
              </w:rPr>
            </w:pPr>
            <w:r w:rsidRPr="00BA68B7">
              <w:rPr>
                <w:rFonts w:ascii="Gilroy Light" w:hAnsi="Gilroy Light"/>
                <w:sz w:val="20"/>
                <w:szCs w:val="20"/>
              </w:rPr>
              <w:t>Identify and classify 2D shapes, using a variety of sorting devices.</w:t>
            </w:r>
          </w:p>
        </w:tc>
      </w:tr>
      <w:tr w:rsidR="00440690" w:rsidRPr="00BA68B7" w14:paraId="64860E30" w14:textId="77777777" w:rsidTr="00982B97">
        <w:tc>
          <w:tcPr>
            <w:tcW w:w="1242" w:type="dxa"/>
            <w:vAlign w:val="center"/>
          </w:tcPr>
          <w:p w14:paraId="7D65A152" w14:textId="01007CDA" w:rsidR="00440690" w:rsidRPr="00982B97" w:rsidRDefault="00440690" w:rsidP="00982B97">
            <w:pPr>
              <w:spacing w:after="0" w:line="240" w:lineRule="auto"/>
              <w:rPr>
                <w:rFonts w:ascii="Gilroy" w:hAnsi="Gilroy"/>
                <w:b/>
                <w:sz w:val="20"/>
                <w:szCs w:val="20"/>
              </w:rPr>
            </w:pPr>
            <w:r w:rsidRPr="00982B97">
              <w:rPr>
                <w:rFonts w:ascii="Gilroy" w:hAnsi="Gilroy"/>
                <w:b/>
                <w:sz w:val="20"/>
                <w:szCs w:val="20"/>
              </w:rPr>
              <w:t>Spring</w:t>
            </w:r>
          </w:p>
        </w:tc>
        <w:tc>
          <w:tcPr>
            <w:tcW w:w="8364" w:type="dxa"/>
          </w:tcPr>
          <w:p w14:paraId="15B0194B" w14:textId="450F2175" w:rsidR="00541D15" w:rsidRPr="00BA68B7" w:rsidRDefault="009A57FB" w:rsidP="00960FBE">
            <w:pPr>
              <w:spacing w:after="0" w:line="240" w:lineRule="auto"/>
              <w:rPr>
                <w:rFonts w:ascii="Gilroy Light" w:hAnsi="Gilroy Light"/>
                <w:sz w:val="20"/>
                <w:szCs w:val="20"/>
              </w:rPr>
            </w:pPr>
            <w:r w:rsidRPr="00BA68B7">
              <w:rPr>
                <w:rFonts w:ascii="Gilroy Light" w:hAnsi="Gilroy Light"/>
                <w:sz w:val="20"/>
                <w:szCs w:val="20"/>
              </w:rPr>
              <w:t xml:space="preserve">Estimate position of numbers on landmarked lines. </w:t>
            </w:r>
          </w:p>
          <w:p w14:paraId="3253E2C8" w14:textId="65488D88" w:rsidR="009A57FB" w:rsidRPr="00BA68B7" w:rsidRDefault="009A57FB" w:rsidP="00960FBE">
            <w:pPr>
              <w:spacing w:after="0" w:line="240" w:lineRule="auto"/>
              <w:rPr>
                <w:rFonts w:ascii="Gilroy Light" w:hAnsi="Gilroy Light"/>
                <w:sz w:val="20"/>
                <w:szCs w:val="20"/>
              </w:rPr>
            </w:pPr>
            <w:r w:rsidRPr="00BA68B7">
              <w:rPr>
                <w:rFonts w:ascii="Gilroy Light" w:hAnsi="Gilroy Light"/>
                <w:sz w:val="20"/>
                <w:szCs w:val="20"/>
              </w:rPr>
              <w:t>Use knowledge of number bonds to 10 in addition and subtraction, including bridging 10.</w:t>
            </w:r>
          </w:p>
          <w:p w14:paraId="3EEACA10" w14:textId="71C20E09" w:rsidR="00960FBE" w:rsidRPr="00BA68B7" w:rsidRDefault="00D35FE2" w:rsidP="00960FBE">
            <w:pPr>
              <w:spacing w:after="0" w:line="240" w:lineRule="auto"/>
              <w:rPr>
                <w:rFonts w:ascii="Gilroy Light" w:hAnsi="Gilroy Light"/>
                <w:sz w:val="20"/>
                <w:szCs w:val="20"/>
              </w:rPr>
            </w:pPr>
            <w:r w:rsidRPr="00BA68B7">
              <w:rPr>
                <w:rFonts w:ascii="Gilroy Light" w:hAnsi="Gilroy Light"/>
                <w:sz w:val="20"/>
                <w:szCs w:val="20"/>
              </w:rPr>
              <w:t>Use place value in numbers to 100 to add and subtract 2-digit numbers</w:t>
            </w:r>
            <w:r w:rsidR="00960FBE" w:rsidRPr="00BA68B7">
              <w:rPr>
                <w:rFonts w:ascii="Gilroy Light" w:hAnsi="Gilroy Light"/>
                <w:sz w:val="20"/>
                <w:szCs w:val="20"/>
              </w:rPr>
              <w:t>.</w:t>
            </w:r>
          </w:p>
          <w:p w14:paraId="06DE2132" w14:textId="0A6AE0FC" w:rsidR="00541D15" w:rsidRPr="00BA68B7" w:rsidRDefault="00E812F5" w:rsidP="00541D15">
            <w:pPr>
              <w:spacing w:after="0" w:line="240" w:lineRule="auto"/>
              <w:rPr>
                <w:rFonts w:ascii="Gilroy Light" w:hAnsi="Gilroy Light"/>
                <w:sz w:val="20"/>
                <w:szCs w:val="20"/>
              </w:rPr>
            </w:pPr>
            <w:r w:rsidRPr="00BA68B7">
              <w:rPr>
                <w:rFonts w:ascii="Gilroy Light" w:hAnsi="Gilroy Light"/>
                <w:sz w:val="20"/>
                <w:szCs w:val="20"/>
              </w:rPr>
              <w:t>Doubling and halving;</w:t>
            </w:r>
            <w:r w:rsidR="009A57FB" w:rsidRPr="00BA68B7">
              <w:rPr>
                <w:rFonts w:ascii="Gilroy Light" w:hAnsi="Gilroy Light"/>
                <w:sz w:val="20"/>
                <w:szCs w:val="20"/>
              </w:rPr>
              <w:t xml:space="preserve"> count</w:t>
            </w:r>
            <w:r w:rsidR="00541D15" w:rsidRPr="00BA68B7">
              <w:rPr>
                <w:rFonts w:ascii="Gilroy Light" w:hAnsi="Gilroy Light"/>
                <w:sz w:val="20"/>
                <w:szCs w:val="20"/>
              </w:rPr>
              <w:t xml:space="preserve"> in halves and mixed numbers; </w:t>
            </w:r>
            <w:r w:rsidR="009A57FB" w:rsidRPr="00BA68B7">
              <w:rPr>
                <w:rFonts w:ascii="Gilroy Light" w:hAnsi="Gilroy Light"/>
                <w:sz w:val="20"/>
                <w:szCs w:val="20"/>
              </w:rPr>
              <w:t xml:space="preserve">write </w:t>
            </w:r>
            <w:r w:rsidR="00541D15" w:rsidRPr="00BA68B7">
              <w:rPr>
                <w:rFonts w:ascii="Gilroy Light" w:hAnsi="Gilroy Light"/>
                <w:sz w:val="20"/>
                <w:szCs w:val="20"/>
              </w:rPr>
              <w:t>unit and non-unit fractions.</w:t>
            </w:r>
          </w:p>
          <w:p w14:paraId="16FBBF8B" w14:textId="58724B80" w:rsidR="00E812F5" w:rsidRPr="00BA68B7" w:rsidRDefault="00E812F5" w:rsidP="00541D15">
            <w:pPr>
              <w:spacing w:after="0" w:line="240" w:lineRule="auto"/>
              <w:rPr>
                <w:rFonts w:ascii="Gilroy Light" w:hAnsi="Gilroy Light"/>
                <w:sz w:val="20"/>
                <w:szCs w:val="20"/>
              </w:rPr>
            </w:pPr>
            <w:r w:rsidRPr="00BA68B7">
              <w:rPr>
                <w:rFonts w:ascii="Gilroy Light" w:hAnsi="Gilroy Light"/>
                <w:sz w:val="20"/>
                <w:szCs w:val="20"/>
              </w:rPr>
              <w:t xml:space="preserve">Count using arrays as well as number lines. </w:t>
            </w:r>
          </w:p>
          <w:p w14:paraId="77A0BCA4" w14:textId="25209161" w:rsidR="00E812F5" w:rsidRPr="00BA68B7" w:rsidRDefault="009A57FB" w:rsidP="00960FBE">
            <w:pPr>
              <w:spacing w:after="0" w:line="240" w:lineRule="auto"/>
              <w:rPr>
                <w:rFonts w:ascii="Gilroy Light" w:hAnsi="Gilroy Light"/>
                <w:sz w:val="20"/>
                <w:szCs w:val="20"/>
              </w:rPr>
            </w:pPr>
            <w:r w:rsidRPr="00BA68B7">
              <w:rPr>
                <w:rFonts w:ascii="Gilroy Light" w:hAnsi="Gilroy Light"/>
                <w:sz w:val="20"/>
                <w:szCs w:val="20"/>
              </w:rPr>
              <w:t>U</w:t>
            </w:r>
            <w:r w:rsidR="00E812F5" w:rsidRPr="00BA68B7">
              <w:rPr>
                <w:rFonts w:ascii="Gilroy Light" w:hAnsi="Gilroy Light"/>
                <w:sz w:val="20"/>
                <w:szCs w:val="20"/>
              </w:rPr>
              <w:t xml:space="preserve">se </w:t>
            </w:r>
            <w:r w:rsidR="00541D15" w:rsidRPr="00BA68B7">
              <w:rPr>
                <w:rFonts w:ascii="Gilroy Light" w:hAnsi="Gilroy Light"/>
                <w:sz w:val="20"/>
                <w:szCs w:val="20"/>
              </w:rPr>
              <w:t>× sign for multiplication</w:t>
            </w:r>
            <w:r w:rsidRPr="00BA68B7">
              <w:rPr>
                <w:rFonts w:ascii="Gilroy Light" w:hAnsi="Gilroy Light"/>
                <w:sz w:val="20"/>
                <w:szCs w:val="20"/>
              </w:rPr>
              <w:t xml:space="preserve">. </w:t>
            </w:r>
            <w:r w:rsidR="00E812F5" w:rsidRPr="00BA68B7">
              <w:rPr>
                <w:rFonts w:ascii="Gilroy Light" w:hAnsi="Gilroy Light"/>
                <w:sz w:val="20"/>
                <w:szCs w:val="20"/>
              </w:rPr>
              <w:t>Understand division as the inverse of multiplication.</w:t>
            </w:r>
          </w:p>
          <w:p w14:paraId="6CDCFE14" w14:textId="45590A48" w:rsidR="00541D15" w:rsidRPr="00BA68B7" w:rsidRDefault="00E812F5" w:rsidP="00960FBE">
            <w:pPr>
              <w:spacing w:after="0" w:line="240" w:lineRule="auto"/>
              <w:rPr>
                <w:rFonts w:ascii="Gilroy Light" w:hAnsi="Gilroy Light"/>
                <w:sz w:val="20"/>
                <w:szCs w:val="20"/>
              </w:rPr>
            </w:pPr>
            <w:r w:rsidRPr="00BA68B7">
              <w:rPr>
                <w:rFonts w:ascii="Gilroy Light" w:hAnsi="Gilroy Light"/>
                <w:sz w:val="20"/>
                <w:szCs w:val="20"/>
              </w:rPr>
              <w:t>Know</w:t>
            </w:r>
            <w:r w:rsidR="00541D15" w:rsidRPr="00BA68B7">
              <w:rPr>
                <w:rFonts w:ascii="Gilroy Light" w:hAnsi="Gilroy Light"/>
                <w:sz w:val="20"/>
                <w:szCs w:val="20"/>
              </w:rPr>
              <w:t xml:space="preserve"> coin and note values, write amounts of money and </w:t>
            </w:r>
            <w:r w:rsidR="009A57FB" w:rsidRPr="00BA68B7">
              <w:rPr>
                <w:rFonts w:ascii="Gilroy Light" w:hAnsi="Gilroy Light"/>
                <w:sz w:val="20"/>
                <w:szCs w:val="20"/>
              </w:rPr>
              <w:t>find</w:t>
            </w:r>
            <w:r w:rsidR="00541D15" w:rsidRPr="00BA68B7">
              <w:rPr>
                <w:rFonts w:ascii="Gilroy Light" w:hAnsi="Gilroy Light"/>
                <w:sz w:val="20"/>
                <w:szCs w:val="20"/>
              </w:rPr>
              <w:t xml:space="preserve"> totals.</w:t>
            </w:r>
          </w:p>
          <w:p w14:paraId="27DD45D3" w14:textId="5D1FF872" w:rsidR="00960FBE" w:rsidRPr="00BA68B7" w:rsidRDefault="00541D15" w:rsidP="00960FBE">
            <w:pPr>
              <w:spacing w:after="0" w:line="240" w:lineRule="auto"/>
              <w:rPr>
                <w:rFonts w:ascii="Gilroy Light" w:hAnsi="Gilroy Light"/>
                <w:sz w:val="20"/>
                <w:szCs w:val="20"/>
              </w:rPr>
            </w:pPr>
            <w:r w:rsidRPr="00BA68B7">
              <w:rPr>
                <w:rFonts w:ascii="Gilroy Light" w:hAnsi="Gilroy Light"/>
                <w:sz w:val="20"/>
                <w:szCs w:val="20"/>
              </w:rPr>
              <w:t>Tell</w:t>
            </w:r>
            <w:r w:rsidR="00960FBE" w:rsidRPr="00BA68B7">
              <w:rPr>
                <w:rFonts w:ascii="Gilroy Light" w:hAnsi="Gilroy Light"/>
                <w:sz w:val="20"/>
                <w:szCs w:val="20"/>
              </w:rPr>
              <w:t xml:space="preserve"> the time on analogue and digital clocks.</w:t>
            </w:r>
          </w:p>
          <w:p w14:paraId="12B79D63" w14:textId="30B48244" w:rsidR="00960FBE" w:rsidRPr="00BA68B7" w:rsidRDefault="00541D15" w:rsidP="00960FBE">
            <w:pPr>
              <w:spacing w:after="0" w:line="240" w:lineRule="auto"/>
              <w:rPr>
                <w:rFonts w:ascii="Gilroy Light" w:hAnsi="Gilroy Light"/>
                <w:sz w:val="20"/>
                <w:szCs w:val="20"/>
              </w:rPr>
            </w:pPr>
            <w:r w:rsidRPr="00BA68B7">
              <w:rPr>
                <w:rFonts w:ascii="Gilroy Light" w:hAnsi="Gilroy Light"/>
                <w:sz w:val="20"/>
                <w:szCs w:val="20"/>
              </w:rPr>
              <w:t>Represent</w:t>
            </w:r>
            <w:r w:rsidR="00960FBE" w:rsidRPr="00BA68B7">
              <w:rPr>
                <w:rFonts w:ascii="Gilroy Light" w:hAnsi="Gilroy Light"/>
                <w:sz w:val="20"/>
                <w:szCs w:val="20"/>
              </w:rPr>
              <w:t xml:space="preserve"> data on pictograms and block graphs.</w:t>
            </w:r>
          </w:p>
          <w:p w14:paraId="6EC707E0" w14:textId="295E6A58" w:rsidR="00541D15" w:rsidRPr="00BA68B7" w:rsidRDefault="00E812F5" w:rsidP="006D73BC">
            <w:pPr>
              <w:spacing w:after="0" w:line="240" w:lineRule="auto"/>
              <w:rPr>
                <w:rFonts w:ascii="Gilroy Light" w:hAnsi="Gilroy Light"/>
                <w:sz w:val="20"/>
                <w:szCs w:val="20"/>
              </w:rPr>
            </w:pPr>
            <w:r w:rsidRPr="00BA68B7">
              <w:rPr>
                <w:rFonts w:ascii="Gilroy Light" w:hAnsi="Gilroy Light"/>
                <w:sz w:val="20"/>
                <w:szCs w:val="20"/>
              </w:rPr>
              <w:t>N</w:t>
            </w:r>
            <w:r w:rsidR="009A57FB" w:rsidRPr="00BA68B7">
              <w:rPr>
                <w:rFonts w:ascii="Gilroy Light" w:hAnsi="Gilroy Light"/>
                <w:sz w:val="20"/>
                <w:szCs w:val="20"/>
              </w:rPr>
              <w:t>ame</w:t>
            </w:r>
            <w:r w:rsidRPr="00BA68B7">
              <w:rPr>
                <w:rFonts w:ascii="Gilroy Light" w:hAnsi="Gilroy Light"/>
                <w:sz w:val="20"/>
                <w:szCs w:val="20"/>
              </w:rPr>
              <w:t xml:space="preserve"> </w:t>
            </w:r>
            <w:r w:rsidR="00541D15" w:rsidRPr="00BA68B7">
              <w:rPr>
                <w:rFonts w:ascii="Gilroy Light" w:hAnsi="Gilroy Light"/>
                <w:sz w:val="20"/>
                <w:szCs w:val="20"/>
              </w:rPr>
              <w:t>3D shapes and their properties, including naming 2D faces</w:t>
            </w:r>
            <w:r w:rsidR="00206147" w:rsidRPr="00BA68B7">
              <w:rPr>
                <w:rFonts w:ascii="Gilroy Light" w:hAnsi="Gilroy Light"/>
                <w:sz w:val="20"/>
                <w:szCs w:val="20"/>
              </w:rPr>
              <w:t>.</w:t>
            </w:r>
          </w:p>
        </w:tc>
      </w:tr>
      <w:tr w:rsidR="00440690" w:rsidRPr="00BA68B7" w14:paraId="170AE067" w14:textId="77777777" w:rsidTr="00982B97">
        <w:tc>
          <w:tcPr>
            <w:tcW w:w="1242" w:type="dxa"/>
            <w:vAlign w:val="center"/>
          </w:tcPr>
          <w:p w14:paraId="05DB4459" w14:textId="77777777" w:rsidR="00440690" w:rsidRPr="00982B97" w:rsidRDefault="00440690" w:rsidP="00982B97">
            <w:pPr>
              <w:spacing w:after="0" w:line="240" w:lineRule="auto"/>
              <w:rPr>
                <w:rFonts w:ascii="Gilroy" w:hAnsi="Gilroy"/>
                <w:b/>
                <w:sz w:val="20"/>
                <w:szCs w:val="20"/>
              </w:rPr>
            </w:pPr>
            <w:r w:rsidRPr="00982B97">
              <w:rPr>
                <w:rFonts w:ascii="Gilroy" w:hAnsi="Gilroy"/>
                <w:b/>
                <w:sz w:val="20"/>
                <w:szCs w:val="20"/>
              </w:rPr>
              <w:t>Summer</w:t>
            </w:r>
          </w:p>
        </w:tc>
        <w:tc>
          <w:tcPr>
            <w:tcW w:w="8364" w:type="dxa"/>
          </w:tcPr>
          <w:p w14:paraId="47D9B5F1" w14:textId="6CA65D9C" w:rsidR="00735B9E" w:rsidRPr="00BA68B7" w:rsidRDefault="006D73BC" w:rsidP="00AB2760">
            <w:pPr>
              <w:spacing w:after="0" w:line="240" w:lineRule="auto"/>
              <w:rPr>
                <w:rFonts w:ascii="Gilroy Light" w:hAnsi="Gilroy Light"/>
                <w:sz w:val="20"/>
                <w:szCs w:val="20"/>
              </w:rPr>
            </w:pPr>
            <w:r w:rsidRPr="00BA68B7">
              <w:rPr>
                <w:rFonts w:ascii="Gilroy Light" w:hAnsi="Gilroy Light"/>
                <w:sz w:val="20"/>
                <w:szCs w:val="20"/>
              </w:rPr>
              <w:t>P</w:t>
            </w:r>
            <w:r w:rsidR="00D740D9" w:rsidRPr="00BA68B7">
              <w:rPr>
                <w:rFonts w:ascii="Gilroy Light" w:hAnsi="Gilroy Light"/>
                <w:sz w:val="20"/>
                <w:szCs w:val="20"/>
              </w:rPr>
              <w:t>lace</w:t>
            </w:r>
            <w:r w:rsidR="00206147" w:rsidRPr="00BA68B7">
              <w:rPr>
                <w:rFonts w:ascii="Gilroy Light" w:hAnsi="Gilroy Light"/>
                <w:sz w:val="20"/>
                <w:szCs w:val="20"/>
              </w:rPr>
              <w:t>-</w:t>
            </w:r>
            <w:r w:rsidR="00D740D9" w:rsidRPr="00BA68B7">
              <w:rPr>
                <w:rFonts w:ascii="Gilroy Light" w:hAnsi="Gilroy Light"/>
                <w:sz w:val="20"/>
                <w:szCs w:val="20"/>
              </w:rPr>
              <w:t>value</w:t>
            </w:r>
            <w:r w:rsidR="00702DA0" w:rsidRPr="00BA68B7">
              <w:rPr>
                <w:rFonts w:ascii="Gilroy Light" w:hAnsi="Gilroy Light"/>
                <w:sz w:val="20"/>
                <w:szCs w:val="20"/>
              </w:rPr>
              <w:t xml:space="preserve"> in 2 and 3-digit numbers</w:t>
            </w:r>
            <w:r w:rsidR="00D740D9" w:rsidRPr="00BA68B7">
              <w:rPr>
                <w:rFonts w:ascii="Gilroy Light" w:hAnsi="Gilroy Light"/>
                <w:sz w:val="20"/>
                <w:szCs w:val="20"/>
              </w:rPr>
              <w:t>, including adding and subtracting 2-digit numbers by counting on/back in 10s and 1s.</w:t>
            </w:r>
            <w:r w:rsidR="00702DA0" w:rsidRPr="00BA68B7">
              <w:rPr>
                <w:rFonts w:ascii="Gilroy Light" w:hAnsi="Gilroy Light"/>
                <w:sz w:val="20"/>
                <w:szCs w:val="20"/>
              </w:rPr>
              <w:t xml:space="preserve"> </w:t>
            </w:r>
          </w:p>
          <w:p w14:paraId="0625AD74" w14:textId="641E2B26" w:rsidR="00D740D9" w:rsidRPr="00BA68B7" w:rsidRDefault="00702DA0" w:rsidP="00AB2760">
            <w:pPr>
              <w:spacing w:after="0" w:line="240" w:lineRule="auto"/>
              <w:rPr>
                <w:rFonts w:ascii="Gilroy Light" w:hAnsi="Gilroy Light"/>
                <w:sz w:val="20"/>
                <w:szCs w:val="20"/>
              </w:rPr>
            </w:pPr>
            <w:r w:rsidRPr="00BA68B7">
              <w:rPr>
                <w:rFonts w:ascii="Gilroy Light" w:hAnsi="Gilroy Light"/>
                <w:sz w:val="20"/>
                <w:szCs w:val="20"/>
              </w:rPr>
              <w:t>Use</w:t>
            </w:r>
            <w:r w:rsidR="00D740D9" w:rsidRPr="00BA68B7">
              <w:rPr>
                <w:rFonts w:ascii="Gilroy Light" w:hAnsi="Gilroy Light"/>
                <w:sz w:val="20"/>
                <w:szCs w:val="20"/>
              </w:rPr>
              <w:t xml:space="preserve"> number facts</w:t>
            </w:r>
            <w:r w:rsidR="005D7356" w:rsidRPr="00BA68B7">
              <w:rPr>
                <w:rFonts w:ascii="Gilroy Light" w:hAnsi="Gilroy Light"/>
                <w:sz w:val="20"/>
                <w:szCs w:val="20"/>
              </w:rPr>
              <w:t>:</w:t>
            </w:r>
            <w:r w:rsidR="00D740D9" w:rsidRPr="00BA68B7">
              <w:rPr>
                <w:rFonts w:ascii="Gilroy Light" w:hAnsi="Gilroy Light"/>
                <w:sz w:val="20"/>
                <w:szCs w:val="20"/>
              </w:rPr>
              <w:t xml:space="preserve"> </w:t>
            </w:r>
            <w:r w:rsidR="005D7356" w:rsidRPr="00BA68B7">
              <w:rPr>
                <w:rFonts w:ascii="Gilroy Light" w:hAnsi="Gilroy Light"/>
                <w:sz w:val="20"/>
                <w:szCs w:val="20"/>
              </w:rPr>
              <w:t xml:space="preserve">use complements to 10 to add several numbers </w:t>
            </w:r>
            <w:r w:rsidR="00206147" w:rsidRPr="00BA68B7">
              <w:rPr>
                <w:rFonts w:ascii="Gilroy Light" w:hAnsi="Gilroy Light"/>
                <w:sz w:val="20"/>
                <w:szCs w:val="20"/>
              </w:rPr>
              <w:t xml:space="preserve">quickly; </w:t>
            </w:r>
            <w:r w:rsidR="005D7356" w:rsidRPr="00BA68B7">
              <w:rPr>
                <w:rFonts w:ascii="Gilroy Light" w:hAnsi="Gilroy Light"/>
                <w:sz w:val="20"/>
                <w:szCs w:val="20"/>
              </w:rPr>
              <w:t xml:space="preserve">subtract by </w:t>
            </w:r>
            <w:proofErr w:type="gramStart"/>
            <w:r w:rsidR="00D740D9" w:rsidRPr="00BA68B7">
              <w:rPr>
                <w:rFonts w:ascii="Gilroy Light" w:hAnsi="Gilroy Light"/>
                <w:sz w:val="20"/>
                <w:szCs w:val="20"/>
              </w:rPr>
              <w:t>counting up</w:t>
            </w:r>
            <w:proofErr w:type="gramEnd"/>
            <w:r w:rsidR="00D740D9" w:rsidRPr="00BA68B7">
              <w:rPr>
                <w:rFonts w:ascii="Gilroy Light" w:hAnsi="Gilroy Light"/>
                <w:sz w:val="20"/>
                <w:szCs w:val="20"/>
              </w:rPr>
              <w:t xml:space="preserve"> to the next multiple of 10.</w:t>
            </w:r>
          </w:p>
          <w:p w14:paraId="14E02469" w14:textId="1EBC359F" w:rsidR="00702DA0" w:rsidRPr="00BA68B7" w:rsidRDefault="005D7356" w:rsidP="00702DA0">
            <w:pPr>
              <w:spacing w:after="0" w:line="240" w:lineRule="auto"/>
              <w:rPr>
                <w:rFonts w:ascii="Gilroy Light" w:hAnsi="Gilroy Light"/>
                <w:sz w:val="20"/>
                <w:szCs w:val="20"/>
              </w:rPr>
            </w:pPr>
            <w:r w:rsidRPr="00BA68B7">
              <w:rPr>
                <w:rFonts w:ascii="Gilroy Light" w:hAnsi="Gilroy Light"/>
                <w:sz w:val="20"/>
                <w:szCs w:val="20"/>
              </w:rPr>
              <w:t>Add</w:t>
            </w:r>
            <w:r w:rsidR="00702DA0" w:rsidRPr="00BA68B7">
              <w:rPr>
                <w:rFonts w:ascii="Gilroy Light" w:hAnsi="Gilroy Light"/>
                <w:sz w:val="20"/>
                <w:szCs w:val="20"/>
              </w:rPr>
              <w:t xml:space="preserve"> by partitioning into 10s and 1s, then recombining</w:t>
            </w:r>
            <w:r w:rsidRPr="00BA68B7">
              <w:rPr>
                <w:rFonts w:ascii="Gilroy Light" w:hAnsi="Gilroy Light"/>
                <w:sz w:val="20"/>
                <w:szCs w:val="20"/>
              </w:rPr>
              <w:t>.</w:t>
            </w:r>
          </w:p>
          <w:p w14:paraId="11F0E5F7" w14:textId="2A89B25C" w:rsidR="005D7356" w:rsidRPr="00BA68B7" w:rsidRDefault="00702DA0" w:rsidP="00702DA0">
            <w:pPr>
              <w:spacing w:after="0" w:line="240" w:lineRule="auto"/>
              <w:rPr>
                <w:rFonts w:ascii="Gilroy Light" w:hAnsi="Gilroy Light"/>
                <w:sz w:val="20"/>
                <w:szCs w:val="20"/>
              </w:rPr>
            </w:pPr>
            <w:r w:rsidRPr="00BA68B7">
              <w:rPr>
                <w:rFonts w:ascii="Gilroy Light" w:hAnsi="Gilroy Light"/>
                <w:sz w:val="20"/>
                <w:szCs w:val="20"/>
              </w:rPr>
              <w:t>Relate multiplication and division to ‘clever c</w:t>
            </w:r>
            <w:r w:rsidR="00206147" w:rsidRPr="00BA68B7">
              <w:rPr>
                <w:rFonts w:ascii="Gilroy Light" w:hAnsi="Gilroy Light"/>
                <w:sz w:val="20"/>
                <w:szCs w:val="20"/>
              </w:rPr>
              <w:t>ounting’ (steps of 2, 3, 5 and</w:t>
            </w:r>
            <w:r w:rsidRPr="00BA68B7">
              <w:rPr>
                <w:rFonts w:ascii="Gilroy Light" w:hAnsi="Gilroy Light"/>
                <w:sz w:val="20"/>
                <w:szCs w:val="20"/>
              </w:rPr>
              <w:t xml:space="preserve"> 10). </w:t>
            </w:r>
          </w:p>
          <w:p w14:paraId="4B79A5F2" w14:textId="7F8C32BC" w:rsidR="00702DA0" w:rsidRPr="00BA68B7" w:rsidRDefault="005D7356" w:rsidP="00AB2760">
            <w:pPr>
              <w:spacing w:after="0" w:line="240" w:lineRule="auto"/>
              <w:rPr>
                <w:rFonts w:ascii="Gilroy Light" w:hAnsi="Gilroy Light"/>
                <w:sz w:val="20"/>
                <w:szCs w:val="20"/>
              </w:rPr>
            </w:pPr>
            <w:r w:rsidRPr="00BA68B7">
              <w:rPr>
                <w:rFonts w:ascii="Gilroy Light" w:hAnsi="Gilroy Light"/>
                <w:sz w:val="20"/>
                <w:szCs w:val="20"/>
              </w:rPr>
              <w:t>Represent</w:t>
            </w:r>
            <w:r w:rsidR="00702DA0" w:rsidRPr="00BA68B7">
              <w:rPr>
                <w:rFonts w:ascii="Gilroy Light" w:hAnsi="Gilroy Light"/>
                <w:sz w:val="20"/>
                <w:szCs w:val="20"/>
              </w:rPr>
              <w:t xml:space="preserve"> multiplication as arrays and solve </w:t>
            </w:r>
            <w:r w:rsidRPr="00BA68B7">
              <w:rPr>
                <w:rFonts w:ascii="Gilroy Light" w:hAnsi="Gilroy Light"/>
                <w:sz w:val="20"/>
                <w:szCs w:val="20"/>
              </w:rPr>
              <w:t xml:space="preserve">missing number </w:t>
            </w:r>
            <w:r w:rsidR="00702DA0" w:rsidRPr="00BA68B7">
              <w:rPr>
                <w:rFonts w:ascii="Gilroy Light" w:hAnsi="Gilroy Light"/>
                <w:sz w:val="20"/>
                <w:szCs w:val="20"/>
              </w:rPr>
              <w:t>division problems.</w:t>
            </w:r>
          </w:p>
          <w:p w14:paraId="64BA92C4" w14:textId="06A64030" w:rsidR="005D7356" w:rsidRPr="00BA68B7" w:rsidRDefault="005D7356" w:rsidP="005D7356">
            <w:pPr>
              <w:spacing w:after="0" w:line="240" w:lineRule="auto"/>
              <w:rPr>
                <w:rFonts w:ascii="Gilroy Light" w:hAnsi="Gilroy Light"/>
                <w:sz w:val="20"/>
                <w:szCs w:val="20"/>
              </w:rPr>
            </w:pPr>
            <w:r w:rsidRPr="00BA68B7">
              <w:rPr>
                <w:rFonts w:ascii="Gilroy Light" w:hAnsi="Gilroy Light"/>
                <w:sz w:val="20"/>
                <w:szCs w:val="20"/>
              </w:rPr>
              <w:t>Recognise doubling an</w:t>
            </w:r>
            <w:r w:rsidR="00206147" w:rsidRPr="00BA68B7">
              <w:rPr>
                <w:rFonts w:ascii="Gilroy Light" w:hAnsi="Gilroy Light"/>
                <w:sz w:val="20"/>
                <w:szCs w:val="20"/>
              </w:rPr>
              <w:t>d halving as inverse operations;</w:t>
            </w:r>
            <w:r w:rsidRPr="00BA68B7">
              <w:rPr>
                <w:rFonts w:ascii="Gilroy Light" w:hAnsi="Gilroy Light"/>
                <w:sz w:val="20"/>
                <w:szCs w:val="20"/>
              </w:rPr>
              <w:t xml:space="preserve"> relate division to fractions, including finding halves, quarters and thirds of amounts.</w:t>
            </w:r>
          </w:p>
          <w:p w14:paraId="2507C35B" w14:textId="321A3FFD" w:rsidR="00D740D9" w:rsidRPr="00BA68B7" w:rsidRDefault="005D7356" w:rsidP="00AB2760">
            <w:pPr>
              <w:spacing w:after="0" w:line="240" w:lineRule="auto"/>
              <w:rPr>
                <w:rFonts w:ascii="Gilroy Light" w:hAnsi="Gilroy Light"/>
                <w:sz w:val="20"/>
                <w:szCs w:val="20"/>
              </w:rPr>
            </w:pPr>
            <w:r w:rsidRPr="00BA68B7">
              <w:rPr>
                <w:rFonts w:ascii="Gilroy Light" w:hAnsi="Gilroy Light"/>
                <w:sz w:val="20"/>
                <w:szCs w:val="20"/>
              </w:rPr>
              <w:t>Use n</w:t>
            </w:r>
            <w:r w:rsidR="00D740D9" w:rsidRPr="00BA68B7">
              <w:rPr>
                <w:rFonts w:ascii="Gilroy Light" w:hAnsi="Gilroy Light"/>
                <w:sz w:val="20"/>
                <w:szCs w:val="20"/>
              </w:rPr>
              <w:t xml:space="preserve">on-standard and standard units to measure </w:t>
            </w:r>
            <w:r w:rsidRPr="00BA68B7">
              <w:rPr>
                <w:rFonts w:ascii="Gilroy Light" w:hAnsi="Gilroy Light"/>
                <w:sz w:val="20"/>
                <w:szCs w:val="20"/>
              </w:rPr>
              <w:t>weights and capacities.</w:t>
            </w:r>
          </w:p>
          <w:p w14:paraId="29182056" w14:textId="1A757521" w:rsidR="00D740D9" w:rsidRPr="00BA68B7" w:rsidRDefault="00206147" w:rsidP="00AB2760">
            <w:pPr>
              <w:spacing w:after="0" w:line="240" w:lineRule="auto"/>
              <w:rPr>
                <w:rFonts w:ascii="Gilroy Light" w:hAnsi="Gilroy Light"/>
                <w:sz w:val="20"/>
                <w:szCs w:val="20"/>
              </w:rPr>
            </w:pPr>
            <w:r w:rsidRPr="00BA68B7">
              <w:rPr>
                <w:rFonts w:ascii="Gilroy Light" w:hAnsi="Gilroy Light"/>
                <w:sz w:val="20"/>
                <w:szCs w:val="20"/>
              </w:rPr>
              <w:t>Use</w:t>
            </w:r>
            <w:r w:rsidR="00D740D9" w:rsidRPr="00BA68B7">
              <w:rPr>
                <w:rFonts w:ascii="Gilroy Light" w:hAnsi="Gilroy Light"/>
                <w:sz w:val="20"/>
                <w:szCs w:val="20"/>
              </w:rPr>
              <w:t xml:space="preserve"> £</w:t>
            </w:r>
            <w:r w:rsidRPr="00BA68B7">
              <w:rPr>
                <w:rFonts w:ascii="Gilroy Light" w:hAnsi="Gilroy Light"/>
                <w:sz w:val="20"/>
                <w:szCs w:val="20"/>
              </w:rPr>
              <w:t xml:space="preserve">, </w:t>
            </w:r>
            <w:r w:rsidR="00D740D9" w:rsidRPr="00BA68B7">
              <w:rPr>
                <w:rFonts w:ascii="Gilroy Light" w:hAnsi="Gilroy Light"/>
                <w:sz w:val="20"/>
                <w:szCs w:val="20"/>
              </w:rPr>
              <w:t>p notation and solving money problems.</w:t>
            </w:r>
          </w:p>
          <w:p w14:paraId="34158FD2" w14:textId="77777777" w:rsidR="00206147" w:rsidRPr="00BA68B7" w:rsidRDefault="00D740D9" w:rsidP="00702DA0">
            <w:pPr>
              <w:spacing w:after="0" w:line="240" w:lineRule="auto"/>
              <w:rPr>
                <w:rFonts w:ascii="Gilroy Light" w:hAnsi="Gilroy Light"/>
                <w:sz w:val="20"/>
                <w:szCs w:val="20"/>
              </w:rPr>
            </w:pPr>
            <w:r w:rsidRPr="00BA68B7">
              <w:rPr>
                <w:rFonts w:ascii="Gilroy Light" w:hAnsi="Gilroy Light"/>
                <w:sz w:val="20"/>
                <w:szCs w:val="20"/>
              </w:rPr>
              <w:t>E</w:t>
            </w:r>
            <w:r w:rsidR="00206147" w:rsidRPr="00BA68B7">
              <w:rPr>
                <w:rFonts w:ascii="Gilroy Light" w:hAnsi="Gilroy Light"/>
                <w:sz w:val="20"/>
                <w:szCs w:val="20"/>
              </w:rPr>
              <w:t xml:space="preserve">stimate and measure lengths in cm. </w:t>
            </w:r>
          </w:p>
          <w:p w14:paraId="39874FBD" w14:textId="43E79F4E" w:rsidR="00D740D9" w:rsidRPr="00BA68B7" w:rsidRDefault="00206147" w:rsidP="00702DA0">
            <w:pPr>
              <w:spacing w:after="0" w:line="240" w:lineRule="auto"/>
              <w:rPr>
                <w:rFonts w:ascii="Gilroy Light" w:hAnsi="Gilroy Light"/>
                <w:sz w:val="20"/>
                <w:szCs w:val="20"/>
              </w:rPr>
            </w:pPr>
            <w:r w:rsidRPr="00BA68B7">
              <w:rPr>
                <w:rFonts w:ascii="Gilroy Light" w:hAnsi="Gilroy Light"/>
                <w:sz w:val="20"/>
                <w:szCs w:val="20"/>
              </w:rPr>
              <w:t>Tell</w:t>
            </w:r>
            <w:r w:rsidR="00D740D9" w:rsidRPr="00BA68B7">
              <w:rPr>
                <w:rFonts w:ascii="Gilroy Light" w:hAnsi="Gilroy Light"/>
                <w:sz w:val="20"/>
                <w:szCs w:val="20"/>
              </w:rPr>
              <w:t xml:space="preserve"> the time to 5 minutes.</w:t>
            </w:r>
          </w:p>
        </w:tc>
      </w:tr>
    </w:tbl>
    <w:p w14:paraId="506C5C04" w14:textId="0E0FF50B" w:rsidR="00A84630" w:rsidRPr="00BA68B7" w:rsidRDefault="00A84630">
      <w:pPr>
        <w:spacing w:after="0" w:line="240" w:lineRule="auto"/>
        <w:rPr>
          <w:rFonts w:ascii="Gilroy Light" w:hAnsi="Gilroy Light"/>
          <w:b/>
          <w:sz w:val="28"/>
          <w:szCs w:val="28"/>
        </w:rPr>
      </w:pPr>
    </w:p>
    <w:p w14:paraId="041EA86C" w14:textId="77777777" w:rsidR="00011F9B" w:rsidRDefault="00011F9B">
      <w:pPr>
        <w:spacing w:after="0" w:line="240" w:lineRule="auto"/>
        <w:rPr>
          <w:rFonts w:ascii="Gilroy Light" w:hAnsi="Gilroy Light"/>
          <w:b/>
          <w:sz w:val="28"/>
          <w:szCs w:val="28"/>
        </w:rPr>
      </w:pPr>
      <w:r>
        <w:rPr>
          <w:rFonts w:ascii="Gilroy Light" w:hAnsi="Gilroy Light"/>
          <w:b/>
          <w:sz w:val="28"/>
          <w:szCs w:val="28"/>
        </w:rPr>
        <w:br w:type="page"/>
      </w:r>
    </w:p>
    <w:p w14:paraId="26135B89" w14:textId="3FC85982" w:rsidR="00440690" w:rsidRPr="00011F9B" w:rsidRDefault="00440690" w:rsidP="00D740D9">
      <w:pPr>
        <w:spacing w:after="0" w:line="240" w:lineRule="auto"/>
        <w:jc w:val="center"/>
        <w:rPr>
          <w:rFonts w:ascii="Gilroy Bold" w:hAnsi="Gilroy Bold"/>
          <w:b/>
          <w:sz w:val="28"/>
          <w:szCs w:val="28"/>
        </w:rPr>
      </w:pPr>
      <w:r w:rsidRPr="00011F9B">
        <w:rPr>
          <w:rFonts w:ascii="Gilroy Bold" w:hAnsi="Gilroy Bold"/>
          <w:b/>
          <w:sz w:val="28"/>
          <w:szCs w:val="28"/>
        </w:rPr>
        <w:lastRenderedPageBreak/>
        <w:t>Creative Curriculum</w:t>
      </w:r>
    </w:p>
    <w:p w14:paraId="4FAB5EA0" w14:textId="77777777" w:rsidR="00440690" w:rsidRPr="00011F9B" w:rsidRDefault="00440690" w:rsidP="00DB65DC">
      <w:pPr>
        <w:autoSpaceDE w:val="0"/>
        <w:autoSpaceDN w:val="0"/>
        <w:adjustRightInd w:val="0"/>
        <w:rPr>
          <w:rFonts w:ascii="Gilroy Bold" w:hAnsi="Gilroy Bold" w:cs="Times-Roman"/>
          <w:b/>
          <w:sz w:val="20"/>
          <w:szCs w:val="20"/>
        </w:rPr>
      </w:pPr>
      <w:r w:rsidRPr="00011F9B">
        <w:rPr>
          <w:rFonts w:ascii="Gilroy Bold" w:hAnsi="Gilroy Bold" w:cs="Times-Roman"/>
          <w:b/>
          <w:sz w:val="20"/>
          <w:szCs w:val="20"/>
        </w:rPr>
        <w:t>Overview/Introduction</w:t>
      </w:r>
    </w:p>
    <w:p w14:paraId="7C5A0161" w14:textId="4BD32EC6" w:rsidR="003652B7" w:rsidRPr="00BA68B7" w:rsidRDefault="003652B7" w:rsidP="006C372E">
      <w:pPr>
        <w:autoSpaceDE w:val="0"/>
        <w:autoSpaceDN w:val="0"/>
        <w:adjustRightInd w:val="0"/>
        <w:spacing w:after="0" w:line="240" w:lineRule="auto"/>
        <w:rPr>
          <w:rFonts w:ascii="Gilroy Light" w:hAnsi="Gilroy Light" w:cs="Times-Roman"/>
          <w:sz w:val="20"/>
          <w:szCs w:val="20"/>
        </w:rPr>
      </w:pPr>
      <w:r w:rsidRPr="00BA68B7">
        <w:rPr>
          <w:rFonts w:ascii="Gilroy Light" w:hAnsi="Gilroy Light" w:cs="Times-Roman"/>
          <w:sz w:val="20"/>
          <w:szCs w:val="20"/>
        </w:rPr>
        <w:t>Within Key Stage 1 this year the curriculum will adopt a creative, or thematic, approach. This type of curriculum lends itself to the amalgamation of non-core primary subj</w:t>
      </w:r>
      <w:r w:rsidR="007B2746" w:rsidRPr="00BA68B7">
        <w:rPr>
          <w:rFonts w:ascii="Gilroy Light" w:hAnsi="Gilroy Light" w:cs="Times-Roman"/>
          <w:sz w:val="20"/>
          <w:szCs w:val="20"/>
        </w:rPr>
        <w:t>ects. The subjects covered are history, geography, art and design, d</w:t>
      </w:r>
      <w:r w:rsidRPr="00BA68B7">
        <w:rPr>
          <w:rFonts w:ascii="Gilroy Light" w:hAnsi="Gilroy Light" w:cs="Times-Roman"/>
          <w:sz w:val="20"/>
          <w:szCs w:val="20"/>
        </w:rPr>
        <w:t xml:space="preserve">esign and technology and </w:t>
      </w:r>
      <w:r w:rsidR="007B2746" w:rsidRPr="00BA68B7">
        <w:rPr>
          <w:rFonts w:ascii="Gilroy Light" w:hAnsi="Gilroy Light" w:cs="Times-Roman"/>
          <w:sz w:val="20"/>
          <w:szCs w:val="20"/>
        </w:rPr>
        <w:t>s</w:t>
      </w:r>
      <w:r w:rsidRPr="00BA68B7">
        <w:rPr>
          <w:rFonts w:ascii="Gilroy Light" w:hAnsi="Gilroy Light" w:cs="Times-Roman"/>
          <w:sz w:val="20"/>
          <w:szCs w:val="20"/>
        </w:rPr>
        <w:t xml:space="preserve">cience. These subjects equate to </w:t>
      </w:r>
      <w:proofErr w:type="gramStart"/>
      <w:r w:rsidRPr="00BA68B7">
        <w:rPr>
          <w:rFonts w:ascii="Gilroy Light" w:hAnsi="Gilroy Light" w:cs="Times-Roman"/>
          <w:sz w:val="20"/>
          <w:szCs w:val="20"/>
        </w:rPr>
        <w:t>the majority of</w:t>
      </w:r>
      <w:proofErr w:type="gramEnd"/>
      <w:r w:rsidRPr="00BA68B7">
        <w:rPr>
          <w:rFonts w:ascii="Gilroy Light" w:hAnsi="Gilroy Light" w:cs="Times-Roman"/>
          <w:sz w:val="20"/>
          <w:szCs w:val="20"/>
        </w:rPr>
        <w:t xml:space="preserve"> the topic lessons</w:t>
      </w:r>
      <w:r w:rsidR="007B2746" w:rsidRPr="00BA68B7">
        <w:rPr>
          <w:rFonts w:ascii="Gilroy Light" w:hAnsi="Gilroy Light" w:cs="Times-Roman"/>
          <w:sz w:val="20"/>
          <w:szCs w:val="20"/>
        </w:rPr>
        <w:t>. H</w:t>
      </w:r>
      <w:r w:rsidRPr="00BA68B7">
        <w:rPr>
          <w:rFonts w:ascii="Gilroy Light" w:hAnsi="Gilroy Light" w:cs="Times-Roman"/>
          <w:sz w:val="20"/>
          <w:szCs w:val="20"/>
        </w:rPr>
        <w:t>owever</w:t>
      </w:r>
      <w:r w:rsidR="007B2746" w:rsidRPr="00BA68B7">
        <w:rPr>
          <w:rFonts w:ascii="Gilroy Light" w:hAnsi="Gilroy Light" w:cs="Times-Roman"/>
          <w:sz w:val="20"/>
          <w:szCs w:val="20"/>
        </w:rPr>
        <w:t>,</w:t>
      </w:r>
      <w:r w:rsidRPr="00BA68B7">
        <w:rPr>
          <w:rFonts w:ascii="Gilroy Light" w:hAnsi="Gilroy Light" w:cs="Times-Roman"/>
          <w:sz w:val="20"/>
          <w:szCs w:val="20"/>
        </w:rPr>
        <w:t xml:space="preserve"> the topics are also often integrated int</w:t>
      </w:r>
      <w:r w:rsidR="007B2746" w:rsidRPr="00BA68B7">
        <w:rPr>
          <w:rFonts w:ascii="Gilroy Light" w:hAnsi="Gilroy Light" w:cs="Times-Roman"/>
          <w:sz w:val="20"/>
          <w:szCs w:val="20"/>
        </w:rPr>
        <w:t xml:space="preserve">o other subjects, such as ICT, literacy and numeracy. </w:t>
      </w:r>
      <w:r w:rsidRPr="00BA68B7">
        <w:rPr>
          <w:rFonts w:ascii="Gilroy Light" w:hAnsi="Gilroy Light" w:cs="Times-Roman"/>
          <w:sz w:val="20"/>
          <w:szCs w:val="20"/>
        </w:rPr>
        <w:t>This approach to learning in the earlier years of primary school ensures that purposeful links can be made. Across the year</w:t>
      </w:r>
      <w:r w:rsidR="007B2746" w:rsidRPr="00BA68B7">
        <w:rPr>
          <w:rFonts w:ascii="Gilroy Light" w:hAnsi="Gilroy Light" w:cs="Times-Roman"/>
          <w:sz w:val="20"/>
          <w:szCs w:val="20"/>
        </w:rPr>
        <w:t>,</w:t>
      </w:r>
      <w:r w:rsidRPr="00BA68B7">
        <w:rPr>
          <w:rFonts w:ascii="Gilroy Light" w:hAnsi="Gilroy Light" w:cs="Times-Roman"/>
          <w:sz w:val="20"/>
          <w:szCs w:val="20"/>
        </w:rPr>
        <w:t xml:space="preserve"> there will be three key topics which will provide themes. As well as these topics there will be time allocated to celebrate and learn about religious festivals and other </w:t>
      </w:r>
      <w:proofErr w:type="gramStart"/>
      <w:r w:rsidRPr="00BA68B7">
        <w:rPr>
          <w:rFonts w:ascii="Gilroy Light" w:hAnsi="Gilroy Light" w:cs="Times-Roman"/>
          <w:sz w:val="20"/>
          <w:szCs w:val="20"/>
        </w:rPr>
        <w:t>community based</w:t>
      </w:r>
      <w:proofErr w:type="gramEnd"/>
      <w:r w:rsidRPr="00BA68B7">
        <w:rPr>
          <w:rFonts w:ascii="Gilroy Light" w:hAnsi="Gilroy Light" w:cs="Times-Roman"/>
          <w:sz w:val="20"/>
          <w:szCs w:val="20"/>
        </w:rPr>
        <w:t xml:space="preserve"> events.</w:t>
      </w:r>
    </w:p>
    <w:p w14:paraId="23F3DD9A" w14:textId="77777777" w:rsidR="007E13AB" w:rsidRPr="00BA68B7" w:rsidRDefault="007E13AB" w:rsidP="006C372E">
      <w:pPr>
        <w:autoSpaceDE w:val="0"/>
        <w:autoSpaceDN w:val="0"/>
        <w:adjustRightInd w:val="0"/>
        <w:spacing w:after="0" w:line="240" w:lineRule="auto"/>
        <w:rPr>
          <w:rFonts w:ascii="Gilroy Light" w:hAnsi="Gilroy Light" w:cs="Times-Roman"/>
          <w:sz w:val="20"/>
          <w:szCs w:val="20"/>
        </w:rPr>
      </w:pPr>
    </w:p>
    <w:p w14:paraId="5D891E0E" w14:textId="7FB645A8" w:rsidR="00440690" w:rsidRPr="00BA68B7" w:rsidRDefault="003652B7" w:rsidP="006C372E">
      <w:pPr>
        <w:autoSpaceDE w:val="0"/>
        <w:autoSpaceDN w:val="0"/>
        <w:adjustRightInd w:val="0"/>
        <w:spacing w:after="0" w:line="240" w:lineRule="auto"/>
        <w:rPr>
          <w:rFonts w:ascii="Gilroy Light" w:hAnsi="Gilroy Light" w:cs="Times-Roman"/>
          <w:sz w:val="20"/>
          <w:szCs w:val="20"/>
        </w:rPr>
      </w:pPr>
      <w:r w:rsidRPr="00BA68B7">
        <w:rPr>
          <w:rFonts w:ascii="Gilroy Light" w:hAnsi="Gilroy Light" w:cs="Times-Roman"/>
          <w:sz w:val="20"/>
          <w:szCs w:val="20"/>
        </w:rPr>
        <w:t>As with all other subject areas, the Creative Curriculum is delivered in li</w:t>
      </w:r>
      <w:r w:rsidR="007E13AB" w:rsidRPr="00BA68B7">
        <w:rPr>
          <w:rFonts w:ascii="Gilroy Light" w:hAnsi="Gilroy Light" w:cs="Times-Roman"/>
          <w:sz w:val="20"/>
          <w:szCs w:val="20"/>
        </w:rPr>
        <w:t xml:space="preserve">ne with the National Curriculum. </w:t>
      </w:r>
      <w:r w:rsidRPr="00BA68B7">
        <w:rPr>
          <w:rFonts w:ascii="Gilroy Light" w:hAnsi="Gilroy Light" w:cs="Times-Roman"/>
          <w:sz w:val="20"/>
          <w:szCs w:val="20"/>
        </w:rPr>
        <w:t xml:space="preserve">All topics are very carefully planned by the Key Stage One team, ensuring </w:t>
      </w:r>
      <w:proofErr w:type="gramStart"/>
      <w:r w:rsidRPr="00BA68B7">
        <w:rPr>
          <w:rFonts w:ascii="Gilroy Light" w:hAnsi="Gilroy Light" w:cs="Times-Roman"/>
          <w:sz w:val="20"/>
          <w:szCs w:val="20"/>
        </w:rPr>
        <w:t>all of</w:t>
      </w:r>
      <w:proofErr w:type="gramEnd"/>
      <w:r w:rsidRPr="00BA68B7">
        <w:rPr>
          <w:rFonts w:ascii="Gilroy Light" w:hAnsi="Gilroy Light" w:cs="Times-Roman"/>
          <w:sz w:val="20"/>
          <w:szCs w:val="20"/>
        </w:rPr>
        <w:t xml:space="preserve"> the curriculum objectives are being addressed for each of the subjects covered. This approach to the curriculum also allows for further flexibility, meaning learning can be adapted to include the interest</w:t>
      </w:r>
      <w:r w:rsidR="007B2746" w:rsidRPr="00BA68B7">
        <w:rPr>
          <w:rFonts w:ascii="Gilroy Light" w:hAnsi="Gilroy Light" w:cs="Times-Roman"/>
          <w:sz w:val="20"/>
          <w:szCs w:val="20"/>
        </w:rPr>
        <w:t>s</w:t>
      </w:r>
      <w:r w:rsidRPr="00BA68B7">
        <w:rPr>
          <w:rFonts w:ascii="Gilroy Light" w:hAnsi="Gilroy Light" w:cs="Times-Roman"/>
          <w:sz w:val="20"/>
          <w:szCs w:val="20"/>
        </w:rPr>
        <w:t xml:space="preserve"> of the pupils, as well as being designed to inspire further interests.</w:t>
      </w:r>
    </w:p>
    <w:p w14:paraId="7052F95E" w14:textId="77777777" w:rsidR="006C372E" w:rsidRPr="00BA68B7" w:rsidRDefault="006C372E" w:rsidP="006C372E">
      <w:pPr>
        <w:autoSpaceDE w:val="0"/>
        <w:autoSpaceDN w:val="0"/>
        <w:adjustRightInd w:val="0"/>
        <w:spacing w:after="0" w:line="240" w:lineRule="auto"/>
        <w:rPr>
          <w:rFonts w:ascii="Gilroy Light" w:hAnsi="Gilroy Light" w:cs="Times-Roman"/>
          <w:sz w:val="20"/>
          <w:szCs w:val="2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62"/>
        <w:gridCol w:w="2862"/>
        <w:gridCol w:w="3882"/>
      </w:tblGrid>
      <w:tr w:rsidR="002B50C2" w:rsidRPr="00BA68B7" w14:paraId="6B357DDE" w14:textId="77777777" w:rsidTr="37AD414D">
        <w:trPr>
          <w:trHeight w:val="1066"/>
        </w:trPr>
        <w:tc>
          <w:tcPr>
            <w:tcW w:w="2862" w:type="dxa"/>
          </w:tcPr>
          <w:p w14:paraId="37E61F8D" w14:textId="77777777" w:rsidR="002B50C2" w:rsidRPr="00BA68B7" w:rsidRDefault="002B50C2" w:rsidP="00002C93">
            <w:pPr>
              <w:spacing w:after="0"/>
              <w:rPr>
                <w:rFonts w:ascii="Gilroy Light" w:hAnsi="Gilroy Light"/>
                <w:b/>
                <w:sz w:val="20"/>
                <w:szCs w:val="20"/>
              </w:rPr>
            </w:pPr>
          </w:p>
        </w:tc>
        <w:tc>
          <w:tcPr>
            <w:tcW w:w="2862" w:type="dxa"/>
            <w:vAlign w:val="center"/>
          </w:tcPr>
          <w:p w14:paraId="1255342D" w14:textId="42F55D0E" w:rsidR="002B50C2" w:rsidRPr="00011F9B" w:rsidRDefault="002B50C2" w:rsidP="00002C93">
            <w:pPr>
              <w:spacing w:after="0" w:line="240" w:lineRule="auto"/>
              <w:rPr>
                <w:rFonts w:ascii="Gilroy Bold" w:hAnsi="Gilroy Bold"/>
                <w:sz w:val="20"/>
                <w:szCs w:val="20"/>
              </w:rPr>
            </w:pPr>
            <w:r w:rsidRPr="00011F9B">
              <w:rPr>
                <w:rFonts w:ascii="Gilroy Bold" w:hAnsi="Gilroy Bold"/>
                <w:b/>
                <w:sz w:val="20"/>
                <w:szCs w:val="20"/>
              </w:rPr>
              <w:t>Creative Topic</w:t>
            </w:r>
          </w:p>
        </w:tc>
        <w:tc>
          <w:tcPr>
            <w:tcW w:w="3882" w:type="dxa"/>
          </w:tcPr>
          <w:p w14:paraId="7B4674C2" w14:textId="77777777" w:rsidR="002B50C2" w:rsidRPr="00011F9B" w:rsidRDefault="002B50C2" w:rsidP="00002C93">
            <w:pPr>
              <w:spacing w:after="0"/>
              <w:rPr>
                <w:rFonts w:ascii="Gilroy Bold" w:hAnsi="Gilroy Bold"/>
                <w:b/>
                <w:sz w:val="20"/>
                <w:szCs w:val="20"/>
              </w:rPr>
            </w:pPr>
          </w:p>
          <w:p w14:paraId="0E928B1B" w14:textId="77777777" w:rsidR="002B50C2" w:rsidRPr="00011F9B" w:rsidRDefault="002B50C2" w:rsidP="00002C93">
            <w:pPr>
              <w:spacing w:after="0"/>
              <w:rPr>
                <w:rFonts w:ascii="Gilroy Bold" w:hAnsi="Gilroy Bold"/>
                <w:b/>
                <w:sz w:val="8"/>
                <w:szCs w:val="8"/>
              </w:rPr>
            </w:pPr>
          </w:p>
          <w:p w14:paraId="69BF4E8E" w14:textId="58FA1F60" w:rsidR="002B50C2" w:rsidRPr="00011F9B" w:rsidRDefault="002B50C2" w:rsidP="00002C93">
            <w:pPr>
              <w:spacing w:after="0"/>
              <w:rPr>
                <w:rFonts w:ascii="Gilroy Bold" w:hAnsi="Gilroy Bold"/>
                <w:b/>
                <w:sz w:val="20"/>
                <w:szCs w:val="20"/>
              </w:rPr>
            </w:pPr>
            <w:r w:rsidRPr="00011F9B">
              <w:rPr>
                <w:rFonts w:ascii="Gilroy Bold" w:hAnsi="Gilroy Bold"/>
                <w:b/>
                <w:sz w:val="20"/>
                <w:szCs w:val="20"/>
              </w:rPr>
              <w:t>Religious/Cultural/Community Theme</w:t>
            </w:r>
          </w:p>
        </w:tc>
      </w:tr>
      <w:tr w:rsidR="00440690" w:rsidRPr="00BA68B7" w14:paraId="46C79817" w14:textId="77777777" w:rsidTr="37AD414D">
        <w:trPr>
          <w:trHeight w:val="1326"/>
        </w:trPr>
        <w:tc>
          <w:tcPr>
            <w:tcW w:w="2862" w:type="dxa"/>
            <w:vAlign w:val="center"/>
          </w:tcPr>
          <w:p w14:paraId="3A3575C6" w14:textId="77777777" w:rsidR="00440690" w:rsidRPr="00011F9B" w:rsidRDefault="00440690" w:rsidP="00011F9B">
            <w:pPr>
              <w:spacing w:after="0"/>
              <w:rPr>
                <w:rFonts w:ascii="Gilroy Bold" w:hAnsi="Gilroy Bold"/>
                <w:b/>
                <w:sz w:val="20"/>
                <w:szCs w:val="20"/>
              </w:rPr>
            </w:pPr>
            <w:r w:rsidRPr="00011F9B">
              <w:rPr>
                <w:rFonts w:ascii="Gilroy Bold" w:hAnsi="Gilroy Bold"/>
                <w:b/>
                <w:sz w:val="20"/>
                <w:szCs w:val="20"/>
              </w:rPr>
              <w:t>Autumn</w:t>
            </w:r>
          </w:p>
        </w:tc>
        <w:tc>
          <w:tcPr>
            <w:tcW w:w="2862" w:type="dxa"/>
            <w:vAlign w:val="center"/>
          </w:tcPr>
          <w:p w14:paraId="3CB227E6" w14:textId="388E63B5" w:rsidR="00952132" w:rsidRPr="00982B97" w:rsidRDefault="00905A00" w:rsidP="00002C93">
            <w:pPr>
              <w:spacing w:after="0" w:line="240" w:lineRule="auto"/>
              <w:rPr>
                <w:rFonts w:ascii="Gilroy Light" w:hAnsi="Gilroy Light"/>
                <w:sz w:val="20"/>
                <w:szCs w:val="20"/>
              </w:rPr>
            </w:pPr>
            <w:r>
              <w:rPr>
                <w:rFonts w:ascii="Gilroy Light" w:hAnsi="Gilroy Light"/>
                <w:sz w:val="20"/>
                <w:szCs w:val="20"/>
              </w:rPr>
              <w:t>THIS IS ME</w:t>
            </w:r>
          </w:p>
        </w:tc>
        <w:tc>
          <w:tcPr>
            <w:tcW w:w="3882" w:type="dxa"/>
            <w:vAlign w:val="center"/>
          </w:tcPr>
          <w:p w14:paraId="19B173DB" w14:textId="77777777" w:rsidR="00440690" w:rsidRPr="00982B97" w:rsidRDefault="00440690" w:rsidP="00011F9B">
            <w:pPr>
              <w:spacing w:after="0"/>
              <w:rPr>
                <w:rFonts w:ascii="Gilroy Light" w:hAnsi="Gilroy Light"/>
                <w:b/>
                <w:sz w:val="20"/>
                <w:szCs w:val="20"/>
              </w:rPr>
            </w:pPr>
            <w:r w:rsidRPr="00982B97">
              <w:rPr>
                <w:rFonts w:ascii="Gilroy Light" w:hAnsi="Gilroy Light"/>
                <w:b/>
                <w:sz w:val="20"/>
                <w:szCs w:val="20"/>
              </w:rPr>
              <w:t>Christmas</w:t>
            </w:r>
          </w:p>
          <w:p w14:paraId="47B64F1B" w14:textId="77777777" w:rsidR="00440690" w:rsidRPr="00982B97" w:rsidRDefault="00440690" w:rsidP="00011F9B">
            <w:pPr>
              <w:spacing w:after="0"/>
              <w:rPr>
                <w:rFonts w:ascii="Gilroy Light" w:hAnsi="Gilroy Light"/>
                <w:sz w:val="20"/>
                <w:szCs w:val="20"/>
              </w:rPr>
            </w:pPr>
            <w:r w:rsidRPr="00982B97">
              <w:rPr>
                <w:rFonts w:ascii="Gilroy Light" w:hAnsi="Gilroy Light"/>
                <w:sz w:val="20"/>
                <w:szCs w:val="20"/>
              </w:rPr>
              <w:t>Christmas traditions</w:t>
            </w:r>
          </w:p>
          <w:p w14:paraId="3805A1A4" w14:textId="77777777" w:rsidR="00440690" w:rsidRPr="00982B97" w:rsidRDefault="00440690" w:rsidP="00011F9B">
            <w:pPr>
              <w:spacing w:after="0"/>
              <w:rPr>
                <w:rFonts w:ascii="Gilroy Light" w:hAnsi="Gilroy Light"/>
                <w:sz w:val="20"/>
                <w:szCs w:val="20"/>
              </w:rPr>
            </w:pPr>
            <w:r w:rsidRPr="00982B97">
              <w:rPr>
                <w:rFonts w:ascii="Gilroy Light" w:hAnsi="Gilroy Light"/>
                <w:sz w:val="20"/>
                <w:szCs w:val="20"/>
              </w:rPr>
              <w:t>Letters to Santa</w:t>
            </w:r>
          </w:p>
          <w:p w14:paraId="4B16DA75" w14:textId="77777777" w:rsidR="00440690" w:rsidRPr="00982B97" w:rsidRDefault="00440690" w:rsidP="00011F9B">
            <w:pPr>
              <w:spacing w:after="0"/>
              <w:rPr>
                <w:rFonts w:ascii="Gilroy Light" w:hAnsi="Gilroy Light"/>
                <w:sz w:val="20"/>
                <w:szCs w:val="20"/>
              </w:rPr>
            </w:pPr>
            <w:r w:rsidRPr="00982B97">
              <w:rPr>
                <w:rFonts w:ascii="Gilroy Light" w:hAnsi="Gilroy Light"/>
                <w:sz w:val="20"/>
                <w:szCs w:val="20"/>
              </w:rPr>
              <w:t>Christmas in other cultures</w:t>
            </w:r>
          </w:p>
        </w:tc>
      </w:tr>
      <w:tr w:rsidR="00440690" w:rsidRPr="00BA68B7" w14:paraId="76BD03C5" w14:textId="77777777" w:rsidTr="37AD414D">
        <w:trPr>
          <w:trHeight w:val="1326"/>
        </w:trPr>
        <w:tc>
          <w:tcPr>
            <w:tcW w:w="2862" w:type="dxa"/>
            <w:vAlign w:val="center"/>
          </w:tcPr>
          <w:p w14:paraId="72227F2C" w14:textId="77777777" w:rsidR="00440690" w:rsidRPr="00011F9B" w:rsidRDefault="00440690" w:rsidP="00011F9B">
            <w:pPr>
              <w:spacing w:after="0"/>
              <w:rPr>
                <w:rFonts w:ascii="Gilroy Bold" w:hAnsi="Gilroy Bold"/>
                <w:b/>
                <w:sz w:val="20"/>
                <w:szCs w:val="20"/>
              </w:rPr>
            </w:pPr>
            <w:r w:rsidRPr="00011F9B">
              <w:rPr>
                <w:rFonts w:ascii="Gilroy Bold" w:hAnsi="Gilroy Bold"/>
                <w:b/>
                <w:sz w:val="20"/>
                <w:szCs w:val="20"/>
              </w:rPr>
              <w:t>Spring</w:t>
            </w:r>
          </w:p>
        </w:tc>
        <w:tc>
          <w:tcPr>
            <w:tcW w:w="2862" w:type="dxa"/>
            <w:vAlign w:val="center"/>
          </w:tcPr>
          <w:p w14:paraId="2D678B89" w14:textId="08BE86EC" w:rsidR="00952132" w:rsidRPr="00982B97" w:rsidRDefault="00905A00" w:rsidP="00002C93">
            <w:pPr>
              <w:spacing w:after="0"/>
              <w:rPr>
                <w:rFonts w:ascii="Gilroy Light" w:hAnsi="Gilroy Light"/>
                <w:sz w:val="20"/>
                <w:szCs w:val="20"/>
              </w:rPr>
            </w:pPr>
            <w:r>
              <w:rPr>
                <w:rFonts w:ascii="Gilroy Light" w:hAnsi="Gilroy Light"/>
                <w:sz w:val="20"/>
                <w:szCs w:val="20"/>
              </w:rPr>
              <w:t>OUR AMAZING WORLD</w:t>
            </w:r>
            <w:r w:rsidR="3AED1C2B" w:rsidRPr="37AD414D">
              <w:rPr>
                <w:rFonts w:ascii="Gilroy Light" w:hAnsi="Gilroy Light"/>
                <w:sz w:val="20"/>
                <w:szCs w:val="20"/>
              </w:rPr>
              <w:t xml:space="preserve"> </w:t>
            </w:r>
          </w:p>
        </w:tc>
        <w:tc>
          <w:tcPr>
            <w:tcW w:w="3882" w:type="dxa"/>
            <w:vAlign w:val="center"/>
          </w:tcPr>
          <w:p w14:paraId="7860C2DC" w14:textId="77777777" w:rsidR="00440690" w:rsidRPr="00982B97" w:rsidRDefault="00440690" w:rsidP="00011F9B">
            <w:pPr>
              <w:spacing w:after="0"/>
              <w:rPr>
                <w:rFonts w:ascii="Gilroy Light" w:hAnsi="Gilroy Light"/>
                <w:b/>
                <w:sz w:val="20"/>
                <w:szCs w:val="20"/>
              </w:rPr>
            </w:pPr>
            <w:r w:rsidRPr="00982B97">
              <w:rPr>
                <w:rFonts w:ascii="Gilroy Light" w:hAnsi="Gilroy Light"/>
                <w:b/>
                <w:sz w:val="20"/>
                <w:szCs w:val="20"/>
              </w:rPr>
              <w:t>Easter</w:t>
            </w:r>
          </w:p>
          <w:p w14:paraId="332065B0" w14:textId="77777777" w:rsidR="00440690" w:rsidRPr="00982B97" w:rsidRDefault="00440690" w:rsidP="00011F9B">
            <w:pPr>
              <w:spacing w:after="0"/>
              <w:rPr>
                <w:rFonts w:ascii="Gilroy Light" w:hAnsi="Gilroy Light"/>
                <w:sz w:val="20"/>
                <w:szCs w:val="20"/>
              </w:rPr>
            </w:pPr>
            <w:r w:rsidRPr="00982B97">
              <w:rPr>
                <w:rFonts w:ascii="Gilroy Light" w:hAnsi="Gilroy Light"/>
                <w:sz w:val="20"/>
                <w:szCs w:val="20"/>
              </w:rPr>
              <w:t>Life cycle</w:t>
            </w:r>
          </w:p>
          <w:p w14:paraId="7CE9DCD6" w14:textId="77777777" w:rsidR="00440690" w:rsidRPr="00982B97" w:rsidRDefault="00440690" w:rsidP="00011F9B">
            <w:pPr>
              <w:spacing w:after="0"/>
              <w:rPr>
                <w:rFonts w:ascii="Gilroy Light" w:hAnsi="Gilroy Light"/>
                <w:sz w:val="20"/>
                <w:szCs w:val="20"/>
              </w:rPr>
            </w:pPr>
            <w:r w:rsidRPr="00982B97">
              <w:rPr>
                <w:rFonts w:ascii="Gilroy Light" w:hAnsi="Gilroy Light"/>
                <w:sz w:val="20"/>
                <w:szCs w:val="20"/>
              </w:rPr>
              <w:t xml:space="preserve">Easter story </w:t>
            </w:r>
          </w:p>
          <w:p w14:paraId="32C9FE05" w14:textId="77777777" w:rsidR="00440690" w:rsidRPr="00982B97" w:rsidRDefault="00440690" w:rsidP="00011F9B">
            <w:pPr>
              <w:spacing w:after="0"/>
              <w:rPr>
                <w:rFonts w:ascii="Gilroy Light" w:hAnsi="Gilroy Light"/>
                <w:sz w:val="20"/>
                <w:szCs w:val="20"/>
              </w:rPr>
            </w:pPr>
            <w:r w:rsidRPr="00982B97">
              <w:rPr>
                <w:rFonts w:ascii="Gilroy Light" w:hAnsi="Gilroy Light"/>
                <w:sz w:val="20"/>
                <w:szCs w:val="20"/>
              </w:rPr>
              <w:t>Easter traditions</w:t>
            </w:r>
          </w:p>
          <w:p w14:paraId="0A22DE76" w14:textId="77777777" w:rsidR="00440690" w:rsidRPr="00982B97" w:rsidRDefault="00440690" w:rsidP="00011F9B">
            <w:pPr>
              <w:spacing w:after="0"/>
              <w:rPr>
                <w:rFonts w:ascii="Gilroy Light" w:hAnsi="Gilroy Light"/>
                <w:sz w:val="20"/>
                <w:szCs w:val="20"/>
              </w:rPr>
            </w:pPr>
          </w:p>
        </w:tc>
      </w:tr>
      <w:tr w:rsidR="00440690" w:rsidRPr="00BA68B7" w14:paraId="320E160A" w14:textId="77777777" w:rsidTr="37AD414D">
        <w:trPr>
          <w:trHeight w:val="1326"/>
        </w:trPr>
        <w:tc>
          <w:tcPr>
            <w:tcW w:w="2862" w:type="dxa"/>
            <w:vAlign w:val="center"/>
          </w:tcPr>
          <w:p w14:paraId="4C469187" w14:textId="77777777" w:rsidR="00440690" w:rsidRPr="00011F9B" w:rsidRDefault="00440690" w:rsidP="00011F9B">
            <w:pPr>
              <w:spacing w:after="0"/>
              <w:rPr>
                <w:rFonts w:ascii="Gilroy Bold" w:hAnsi="Gilroy Bold"/>
                <w:b/>
                <w:sz w:val="20"/>
                <w:szCs w:val="20"/>
              </w:rPr>
            </w:pPr>
            <w:r w:rsidRPr="00011F9B">
              <w:rPr>
                <w:rFonts w:ascii="Gilroy Bold" w:hAnsi="Gilroy Bold"/>
                <w:b/>
                <w:sz w:val="20"/>
                <w:szCs w:val="20"/>
              </w:rPr>
              <w:t>Summer</w:t>
            </w:r>
          </w:p>
        </w:tc>
        <w:tc>
          <w:tcPr>
            <w:tcW w:w="2862" w:type="dxa"/>
            <w:vAlign w:val="center"/>
          </w:tcPr>
          <w:p w14:paraId="0DBEE8D3" w14:textId="6429C321" w:rsidR="00952132" w:rsidRPr="00982B97" w:rsidRDefault="00905A00" w:rsidP="00002C93">
            <w:pPr>
              <w:spacing w:after="0"/>
              <w:rPr>
                <w:rFonts w:ascii="Gilroy Light" w:hAnsi="Gilroy Light"/>
                <w:sz w:val="20"/>
                <w:szCs w:val="20"/>
              </w:rPr>
            </w:pPr>
            <w:r>
              <w:rPr>
                <w:rFonts w:ascii="Gilroy Light" w:hAnsi="Gilroy Light"/>
                <w:sz w:val="20"/>
                <w:szCs w:val="20"/>
              </w:rPr>
              <w:t>SUN, SEA and SAND</w:t>
            </w:r>
          </w:p>
        </w:tc>
        <w:tc>
          <w:tcPr>
            <w:tcW w:w="3882" w:type="dxa"/>
            <w:vAlign w:val="center"/>
          </w:tcPr>
          <w:p w14:paraId="6FF69EEC" w14:textId="77777777" w:rsidR="00440690" w:rsidRPr="00982B97" w:rsidRDefault="006C372E" w:rsidP="00011F9B">
            <w:pPr>
              <w:spacing w:after="0"/>
              <w:rPr>
                <w:rFonts w:ascii="Gilroy Light" w:hAnsi="Gilroy Light"/>
                <w:b/>
                <w:sz w:val="20"/>
                <w:szCs w:val="20"/>
              </w:rPr>
            </w:pPr>
            <w:r w:rsidRPr="00982B97">
              <w:rPr>
                <w:rFonts w:ascii="Gilroy Light" w:hAnsi="Gilroy Light"/>
                <w:b/>
                <w:sz w:val="20"/>
                <w:szCs w:val="20"/>
              </w:rPr>
              <w:t>Transitions</w:t>
            </w:r>
          </w:p>
          <w:p w14:paraId="633BAD62" w14:textId="77777777" w:rsidR="00440690" w:rsidRPr="00982B97" w:rsidRDefault="00440690" w:rsidP="00011F9B">
            <w:pPr>
              <w:spacing w:after="0"/>
              <w:rPr>
                <w:rFonts w:ascii="Gilroy Light" w:hAnsi="Gilroy Light"/>
                <w:sz w:val="20"/>
                <w:szCs w:val="20"/>
              </w:rPr>
            </w:pPr>
            <w:r w:rsidRPr="00982B97">
              <w:rPr>
                <w:rFonts w:ascii="Gilroy Light" w:hAnsi="Gilroy Light"/>
                <w:sz w:val="20"/>
                <w:szCs w:val="20"/>
              </w:rPr>
              <w:t>New beginnings</w:t>
            </w:r>
          </w:p>
          <w:p w14:paraId="037766F1" w14:textId="77777777" w:rsidR="00440690" w:rsidRPr="00982B97" w:rsidRDefault="00440690" w:rsidP="00011F9B">
            <w:pPr>
              <w:spacing w:after="0"/>
              <w:rPr>
                <w:rFonts w:ascii="Gilroy Light" w:hAnsi="Gilroy Light"/>
                <w:sz w:val="20"/>
                <w:szCs w:val="20"/>
              </w:rPr>
            </w:pPr>
            <w:r w:rsidRPr="00982B97">
              <w:rPr>
                <w:rFonts w:ascii="Gilroy Light" w:hAnsi="Gilroy Light"/>
                <w:sz w:val="20"/>
                <w:szCs w:val="20"/>
              </w:rPr>
              <w:t>Going for goals</w:t>
            </w:r>
          </w:p>
          <w:p w14:paraId="16B4D2F7" w14:textId="77777777" w:rsidR="00440690" w:rsidRPr="00982B97" w:rsidRDefault="00440690" w:rsidP="00011F9B">
            <w:pPr>
              <w:spacing w:after="0"/>
              <w:rPr>
                <w:rFonts w:ascii="Gilroy Light" w:hAnsi="Gilroy Light"/>
                <w:sz w:val="20"/>
                <w:szCs w:val="20"/>
              </w:rPr>
            </w:pPr>
          </w:p>
        </w:tc>
      </w:tr>
    </w:tbl>
    <w:p w14:paraId="61703BF9" w14:textId="77777777" w:rsidR="00440690" w:rsidRPr="00BA68B7" w:rsidRDefault="00440690" w:rsidP="004E4E26">
      <w:pPr>
        <w:jc w:val="center"/>
        <w:rPr>
          <w:rFonts w:ascii="Gilroy Light" w:hAnsi="Gilroy Light"/>
          <w:b/>
          <w:sz w:val="20"/>
          <w:szCs w:val="20"/>
          <w:u w:val="single"/>
        </w:rPr>
      </w:pPr>
    </w:p>
    <w:p w14:paraId="29B99E18" w14:textId="77777777" w:rsidR="00D740D9" w:rsidRPr="00BA68B7" w:rsidRDefault="00D740D9" w:rsidP="004E4E26">
      <w:pPr>
        <w:jc w:val="center"/>
        <w:rPr>
          <w:rFonts w:ascii="Gilroy Light" w:hAnsi="Gilroy Light"/>
          <w:b/>
          <w:sz w:val="20"/>
          <w:szCs w:val="20"/>
          <w:u w:val="single"/>
        </w:rPr>
      </w:pPr>
    </w:p>
    <w:p w14:paraId="396E7680" w14:textId="77777777" w:rsidR="00A84630" w:rsidRPr="00BA68B7" w:rsidRDefault="00A84630">
      <w:pPr>
        <w:spacing w:after="0" w:line="240" w:lineRule="auto"/>
        <w:rPr>
          <w:rFonts w:ascii="Gilroy Light" w:hAnsi="Gilroy Light"/>
          <w:b/>
          <w:sz w:val="28"/>
          <w:szCs w:val="28"/>
        </w:rPr>
      </w:pPr>
      <w:r w:rsidRPr="00BA68B7">
        <w:rPr>
          <w:rFonts w:ascii="Gilroy Light" w:hAnsi="Gilroy Light"/>
          <w:b/>
          <w:sz w:val="28"/>
          <w:szCs w:val="28"/>
        </w:rPr>
        <w:br w:type="page"/>
      </w:r>
    </w:p>
    <w:p w14:paraId="50F2C201" w14:textId="6812EF2D" w:rsidR="00440690" w:rsidRPr="00011F9B" w:rsidRDefault="00440690" w:rsidP="004E4E26">
      <w:pPr>
        <w:jc w:val="center"/>
        <w:rPr>
          <w:rFonts w:ascii="Gilroy Bold" w:hAnsi="Gilroy Bold"/>
          <w:b/>
          <w:sz w:val="28"/>
          <w:szCs w:val="28"/>
        </w:rPr>
      </w:pPr>
      <w:r w:rsidRPr="00011F9B">
        <w:rPr>
          <w:rFonts w:ascii="Gilroy Bold" w:hAnsi="Gilroy Bold"/>
          <w:b/>
          <w:sz w:val="28"/>
          <w:szCs w:val="28"/>
        </w:rPr>
        <w:lastRenderedPageBreak/>
        <w:t>Information and Communication Technology (ICT)</w:t>
      </w:r>
    </w:p>
    <w:p w14:paraId="0C097E8D" w14:textId="77777777" w:rsidR="00440690" w:rsidRPr="00011F9B" w:rsidRDefault="00440690" w:rsidP="004E4E26">
      <w:pPr>
        <w:rPr>
          <w:rFonts w:ascii="Gilroy Bold" w:hAnsi="Gilroy Bold"/>
          <w:b/>
          <w:sz w:val="20"/>
          <w:szCs w:val="20"/>
        </w:rPr>
      </w:pPr>
      <w:r w:rsidRPr="00011F9B">
        <w:rPr>
          <w:rFonts w:ascii="Gilroy Bold" w:hAnsi="Gilroy Bold"/>
          <w:b/>
          <w:sz w:val="20"/>
          <w:szCs w:val="20"/>
        </w:rPr>
        <w:t>Overview / Introduction</w:t>
      </w:r>
    </w:p>
    <w:p w14:paraId="3AB6EFC9" w14:textId="521C1AB3" w:rsidR="00F46130" w:rsidRPr="00BA68B7" w:rsidRDefault="00F46130" w:rsidP="00F46130">
      <w:pPr>
        <w:spacing w:after="0" w:line="240" w:lineRule="auto"/>
        <w:rPr>
          <w:rFonts w:ascii="Gilroy Light" w:hAnsi="Gilroy Light"/>
          <w:sz w:val="20"/>
          <w:szCs w:val="20"/>
        </w:rPr>
      </w:pPr>
      <w:r w:rsidRPr="00BA68B7">
        <w:rPr>
          <w:rFonts w:ascii="Gilroy Light" w:hAnsi="Gilroy Light"/>
          <w:sz w:val="20"/>
          <w:szCs w:val="20"/>
        </w:rPr>
        <w:t>Within the ICT curriculum, children will be provided with the essential skills needed to access a variety of technologies through weekly ICT lessons, as well as through the incorporation of ICT within other curriculum areas. As children are constantly surrounded by technology, computer safety is an integral part of our ICT curriculum. We aim to ensure that our pupils know how to access ICT safely and understand the importance of adult supervision when using these technologies.</w:t>
      </w:r>
    </w:p>
    <w:p w14:paraId="239AEE0E" w14:textId="77777777" w:rsidR="00B96C5A" w:rsidRPr="00BA68B7" w:rsidRDefault="00B96C5A" w:rsidP="00F46130">
      <w:pPr>
        <w:spacing w:after="0" w:line="240" w:lineRule="auto"/>
        <w:rPr>
          <w:rFonts w:ascii="Gilroy Light" w:hAnsi="Gilroy Light"/>
          <w:sz w:val="20"/>
          <w:szCs w:val="20"/>
        </w:rPr>
      </w:pPr>
    </w:p>
    <w:p w14:paraId="09AB4C62" w14:textId="0B9DEF0C" w:rsidR="00B96C5A" w:rsidRPr="00BA68B7" w:rsidRDefault="00B96C5A" w:rsidP="00B96C5A">
      <w:pPr>
        <w:spacing w:line="240" w:lineRule="auto"/>
        <w:rPr>
          <w:rFonts w:ascii="Gilroy Light" w:hAnsi="Gilroy Light"/>
          <w:sz w:val="20"/>
          <w:szCs w:val="20"/>
        </w:rPr>
      </w:pPr>
      <w:r w:rsidRPr="00BA68B7">
        <w:rPr>
          <w:rFonts w:ascii="Gilroy Light" w:hAnsi="Gilroy Light"/>
          <w:sz w:val="20"/>
          <w:szCs w:val="20"/>
        </w:rPr>
        <w:t xml:space="preserve">ICT lessons utilise a range of resources available within the school, such as computers, </w:t>
      </w:r>
      <w:proofErr w:type="spellStart"/>
      <w:r w:rsidRPr="00BA68B7">
        <w:rPr>
          <w:rFonts w:ascii="Gilroy Light" w:hAnsi="Gilroy Light"/>
          <w:sz w:val="20"/>
          <w:szCs w:val="20"/>
        </w:rPr>
        <w:t>IPads</w:t>
      </w:r>
      <w:proofErr w:type="spellEnd"/>
      <w:r w:rsidRPr="00BA68B7">
        <w:rPr>
          <w:rFonts w:ascii="Gilroy Light" w:hAnsi="Gilroy Light"/>
          <w:sz w:val="20"/>
          <w:szCs w:val="20"/>
        </w:rPr>
        <w:t>, laptops, smart touch technology, clever boards, cameras and many other interactive tools.</w:t>
      </w:r>
    </w:p>
    <w:p w14:paraId="1719C15F" w14:textId="6AC1A607" w:rsidR="00F46130" w:rsidRPr="00BA68B7" w:rsidRDefault="00F46130" w:rsidP="00F46130">
      <w:pPr>
        <w:spacing w:after="0" w:line="240" w:lineRule="auto"/>
        <w:rPr>
          <w:rFonts w:ascii="Gilroy Light" w:hAnsi="Gilroy Light"/>
          <w:sz w:val="20"/>
          <w:szCs w:val="20"/>
        </w:rPr>
      </w:pPr>
      <w:r w:rsidRPr="00BA68B7">
        <w:rPr>
          <w:rFonts w:ascii="Gilroy Light" w:hAnsi="Gilroy Light"/>
          <w:sz w:val="20"/>
          <w:szCs w:val="20"/>
        </w:rPr>
        <w:t>Children will cover</w:t>
      </w:r>
      <w:r w:rsidR="00465532" w:rsidRPr="00BA68B7">
        <w:rPr>
          <w:rFonts w:ascii="Gilroy Light" w:hAnsi="Gilroy Light"/>
          <w:sz w:val="20"/>
          <w:szCs w:val="20"/>
        </w:rPr>
        <w:t xml:space="preserve"> the following topics throughout the year</w:t>
      </w:r>
      <w:r w:rsidRPr="00BA68B7">
        <w:rPr>
          <w:rFonts w:ascii="Gilroy Light" w:hAnsi="Gilroy Light"/>
          <w:sz w:val="20"/>
          <w:szCs w:val="20"/>
        </w:rPr>
        <w:t>:</w:t>
      </w:r>
    </w:p>
    <w:p w14:paraId="61FB6A60" w14:textId="77777777" w:rsidR="00D740D9" w:rsidRPr="00BA68B7" w:rsidRDefault="00D740D9" w:rsidP="006C372E">
      <w:pPr>
        <w:spacing w:after="0" w:line="240" w:lineRule="auto"/>
        <w:rPr>
          <w:rFonts w:ascii="Gilroy Light" w:hAnsi="Gilroy Light"/>
          <w:sz w:val="20"/>
          <w:szCs w:val="2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9"/>
        <w:gridCol w:w="7797"/>
      </w:tblGrid>
      <w:tr w:rsidR="00440690" w:rsidRPr="00BA68B7" w14:paraId="384E9410" w14:textId="77777777" w:rsidTr="03DC3514">
        <w:trPr>
          <w:trHeight w:val="253"/>
        </w:trPr>
        <w:tc>
          <w:tcPr>
            <w:tcW w:w="1809" w:type="dxa"/>
          </w:tcPr>
          <w:p w14:paraId="052CCAB5" w14:textId="77777777" w:rsidR="00440690" w:rsidRPr="00011F9B" w:rsidRDefault="00191318" w:rsidP="00936D04">
            <w:pPr>
              <w:spacing w:after="0" w:line="240" w:lineRule="auto"/>
              <w:rPr>
                <w:rFonts w:ascii="Gilroy Bold" w:hAnsi="Gilroy Bold"/>
                <w:b/>
                <w:sz w:val="20"/>
                <w:szCs w:val="20"/>
              </w:rPr>
            </w:pPr>
            <w:r w:rsidRPr="00011F9B">
              <w:rPr>
                <w:rFonts w:ascii="Gilroy Bold" w:hAnsi="Gilroy Bold"/>
                <w:sz w:val="20"/>
                <w:szCs w:val="20"/>
              </w:rPr>
              <w:br w:type="page"/>
            </w:r>
            <w:r w:rsidR="00440690" w:rsidRPr="00011F9B">
              <w:rPr>
                <w:rFonts w:ascii="Gilroy Bold" w:hAnsi="Gilroy Bold"/>
                <w:b/>
                <w:sz w:val="20"/>
                <w:szCs w:val="20"/>
              </w:rPr>
              <w:t>Term</w:t>
            </w:r>
          </w:p>
        </w:tc>
        <w:tc>
          <w:tcPr>
            <w:tcW w:w="7797" w:type="dxa"/>
          </w:tcPr>
          <w:p w14:paraId="22692F76" w14:textId="77777777" w:rsidR="00440690" w:rsidRPr="00011F9B" w:rsidRDefault="00440690" w:rsidP="00936D04">
            <w:pPr>
              <w:spacing w:after="0" w:line="240" w:lineRule="auto"/>
              <w:rPr>
                <w:rFonts w:ascii="Gilroy Bold" w:hAnsi="Gilroy Bold"/>
                <w:b/>
                <w:sz w:val="20"/>
                <w:szCs w:val="20"/>
              </w:rPr>
            </w:pPr>
            <w:r w:rsidRPr="00011F9B">
              <w:rPr>
                <w:rFonts w:ascii="Gilroy Bold" w:hAnsi="Gilroy Bold"/>
                <w:b/>
                <w:sz w:val="20"/>
                <w:szCs w:val="20"/>
              </w:rPr>
              <w:t>Topic</w:t>
            </w:r>
          </w:p>
        </w:tc>
      </w:tr>
      <w:tr w:rsidR="00440690" w:rsidRPr="00BA68B7" w14:paraId="29C25F1E" w14:textId="77777777" w:rsidTr="03DC3514">
        <w:trPr>
          <w:trHeight w:val="984"/>
        </w:trPr>
        <w:tc>
          <w:tcPr>
            <w:tcW w:w="1809" w:type="dxa"/>
            <w:vAlign w:val="center"/>
          </w:tcPr>
          <w:p w14:paraId="39930D9E" w14:textId="77777777" w:rsidR="00440690" w:rsidRPr="00011F9B" w:rsidRDefault="00440690" w:rsidP="003652B7">
            <w:pPr>
              <w:spacing w:after="0" w:line="240" w:lineRule="auto"/>
              <w:rPr>
                <w:rFonts w:ascii="Gilroy Bold" w:hAnsi="Gilroy Bold"/>
                <w:b/>
                <w:sz w:val="20"/>
                <w:szCs w:val="20"/>
              </w:rPr>
            </w:pPr>
            <w:r w:rsidRPr="00011F9B">
              <w:rPr>
                <w:rFonts w:ascii="Gilroy Bold" w:hAnsi="Gilroy Bold"/>
                <w:b/>
                <w:sz w:val="20"/>
                <w:szCs w:val="20"/>
              </w:rPr>
              <w:t>Autumn</w:t>
            </w:r>
          </w:p>
        </w:tc>
        <w:tc>
          <w:tcPr>
            <w:tcW w:w="7797" w:type="dxa"/>
            <w:vAlign w:val="center"/>
          </w:tcPr>
          <w:p w14:paraId="7A300CF8" w14:textId="35A69C81" w:rsidR="003652B7" w:rsidRPr="00BA68B7" w:rsidRDefault="19C65CFD" w:rsidP="03DC3514">
            <w:pPr>
              <w:spacing w:after="0" w:line="240" w:lineRule="auto"/>
              <w:rPr>
                <w:rFonts w:ascii="Gilroy Light" w:hAnsi="Gilroy Light"/>
                <w:color w:val="000000" w:themeColor="text1"/>
                <w:sz w:val="20"/>
                <w:szCs w:val="20"/>
              </w:rPr>
            </w:pPr>
            <w:r w:rsidRPr="03DC3514">
              <w:rPr>
                <w:rFonts w:ascii="Gilroy Light" w:hAnsi="Gilroy Light"/>
                <w:color w:val="000000" w:themeColor="text1"/>
                <w:sz w:val="20"/>
                <w:szCs w:val="20"/>
              </w:rPr>
              <w:t>Computer Systems and Networks: IT around us</w:t>
            </w:r>
          </w:p>
          <w:p w14:paraId="5E3170D4" w14:textId="46DAEB5D" w:rsidR="003652B7" w:rsidRPr="00BA68B7" w:rsidRDefault="19C65CFD" w:rsidP="03DC3514">
            <w:pPr>
              <w:spacing w:after="0" w:line="240" w:lineRule="auto"/>
              <w:rPr>
                <w:rFonts w:ascii="Gilroy Light" w:hAnsi="Gilroy Light"/>
                <w:color w:val="000000" w:themeColor="text1"/>
                <w:sz w:val="20"/>
                <w:szCs w:val="20"/>
              </w:rPr>
            </w:pPr>
            <w:r w:rsidRPr="03DC3514">
              <w:rPr>
                <w:rFonts w:ascii="Gilroy Light" w:hAnsi="Gilroy Light"/>
                <w:color w:val="000000" w:themeColor="text1"/>
                <w:sz w:val="20"/>
                <w:szCs w:val="20"/>
              </w:rPr>
              <w:t>Creating Media: Animation</w:t>
            </w:r>
          </w:p>
        </w:tc>
      </w:tr>
      <w:tr w:rsidR="00440690" w:rsidRPr="00BA68B7" w14:paraId="703CA426" w14:textId="77777777" w:rsidTr="03DC3514">
        <w:trPr>
          <w:trHeight w:val="984"/>
        </w:trPr>
        <w:tc>
          <w:tcPr>
            <w:tcW w:w="1809" w:type="dxa"/>
            <w:vAlign w:val="center"/>
          </w:tcPr>
          <w:p w14:paraId="20C7BD2B" w14:textId="77777777" w:rsidR="00440690" w:rsidRPr="00011F9B" w:rsidRDefault="00440690" w:rsidP="003652B7">
            <w:pPr>
              <w:spacing w:after="0" w:line="240" w:lineRule="auto"/>
              <w:rPr>
                <w:rFonts w:ascii="Gilroy Bold" w:hAnsi="Gilroy Bold"/>
                <w:b/>
                <w:sz w:val="20"/>
                <w:szCs w:val="20"/>
              </w:rPr>
            </w:pPr>
            <w:r w:rsidRPr="00011F9B">
              <w:rPr>
                <w:rFonts w:ascii="Gilroy Bold" w:hAnsi="Gilroy Bold"/>
                <w:b/>
                <w:sz w:val="20"/>
                <w:szCs w:val="20"/>
              </w:rPr>
              <w:t>Spring</w:t>
            </w:r>
          </w:p>
        </w:tc>
        <w:tc>
          <w:tcPr>
            <w:tcW w:w="7797" w:type="dxa"/>
            <w:vAlign w:val="center"/>
          </w:tcPr>
          <w:p w14:paraId="3773A2AB" w14:textId="08BB4693" w:rsidR="003652B7" w:rsidRPr="00BA68B7" w:rsidRDefault="2BBF7C8E" w:rsidP="03DC3514">
            <w:pPr>
              <w:spacing w:after="0" w:line="240" w:lineRule="auto"/>
              <w:rPr>
                <w:rFonts w:ascii="Gilroy Light" w:hAnsi="Gilroy Light"/>
                <w:color w:val="000000" w:themeColor="text1"/>
                <w:sz w:val="20"/>
                <w:szCs w:val="20"/>
              </w:rPr>
            </w:pPr>
            <w:r w:rsidRPr="03DC3514">
              <w:rPr>
                <w:rFonts w:ascii="Gilroy Light" w:hAnsi="Gilroy Light"/>
                <w:color w:val="000000" w:themeColor="text1"/>
                <w:sz w:val="20"/>
                <w:szCs w:val="20"/>
              </w:rPr>
              <w:t>Creating Media: Making music</w:t>
            </w:r>
          </w:p>
          <w:p w14:paraId="4AB08073" w14:textId="261FADD6" w:rsidR="003652B7" w:rsidRPr="00BA68B7" w:rsidRDefault="2BBF7C8E" w:rsidP="03DC3514">
            <w:pPr>
              <w:spacing w:after="0" w:line="240" w:lineRule="auto"/>
              <w:rPr>
                <w:rFonts w:ascii="Gilroy Light" w:hAnsi="Gilroy Light"/>
                <w:color w:val="000000" w:themeColor="text1"/>
                <w:sz w:val="20"/>
                <w:szCs w:val="20"/>
              </w:rPr>
            </w:pPr>
            <w:r w:rsidRPr="03DC3514">
              <w:rPr>
                <w:rFonts w:ascii="Gilroy Light" w:hAnsi="Gilroy Light"/>
                <w:color w:val="000000" w:themeColor="text1"/>
                <w:sz w:val="20"/>
                <w:szCs w:val="20"/>
              </w:rPr>
              <w:t>Data and Information: Pictograms</w:t>
            </w:r>
          </w:p>
        </w:tc>
      </w:tr>
      <w:tr w:rsidR="00440690" w:rsidRPr="00BA68B7" w14:paraId="20AA7693" w14:textId="77777777" w:rsidTr="03DC3514">
        <w:trPr>
          <w:trHeight w:val="984"/>
        </w:trPr>
        <w:tc>
          <w:tcPr>
            <w:tcW w:w="1809" w:type="dxa"/>
            <w:vAlign w:val="center"/>
          </w:tcPr>
          <w:p w14:paraId="617246FB" w14:textId="77777777" w:rsidR="00440690" w:rsidRPr="00011F9B" w:rsidRDefault="00440690" w:rsidP="003652B7">
            <w:pPr>
              <w:spacing w:after="0" w:line="240" w:lineRule="auto"/>
              <w:rPr>
                <w:rFonts w:ascii="Gilroy Bold" w:hAnsi="Gilroy Bold"/>
                <w:b/>
                <w:sz w:val="20"/>
                <w:szCs w:val="20"/>
              </w:rPr>
            </w:pPr>
            <w:r w:rsidRPr="00011F9B">
              <w:rPr>
                <w:rFonts w:ascii="Gilroy Bold" w:hAnsi="Gilroy Bold"/>
                <w:b/>
                <w:sz w:val="20"/>
                <w:szCs w:val="20"/>
              </w:rPr>
              <w:t>Summer</w:t>
            </w:r>
          </w:p>
        </w:tc>
        <w:tc>
          <w:tcPr>
            <w:tcW w:w="7797" w:type="dxa"/>
            <w:vAlign w:val="center"/>
          </w:tcPr>
          <w:p w14:paraId="77E2F0F3" w14:textId="5E245295" w:rsidR="003652B7" w:rsidRPr="00BA68B7" w:rsidRDefault="5E4DA670" w:rsidP="03DC3514">
            <w:pPr>
              <w:spacing w:after="0" w:line="240" w:lineRule="auto"/>
              <w:rPr>
                <w:rFonts w:ascii="Gilroy Light" w:hAnsi="Gilroy Light"/>
                <w:color w:val="000000" w:themeColor="text1"/>
                <w:sz w:val="20"/>
                <w:szCs w:val="20"/>
              </w:rPr>
            </w:pPr>
            <w:r w:rsidRPr="03DC3514">
              <w:rPr>
                <w:rFonts w:ascii="Gilroy Light" w:hAnsi="Gilroy Light"/>
                <w:color w:val="000000" w:themeColor="text1"/>
                <w:sz w:val="20"/>
                <w:szCs w:val="20"/>
              </w:rPr>
              <w:t>Programming:</w:t>
            </w:r>
          </w:p>
          <w:p w14:paraId="56392137" w14:textId="4066E7E1" w:rsidR="003652B7" w:rsidRPr="00BA68B7" w:rsidRDefault="5E4DA670" w:rsidP="03DC3514">
            <w:pPr>
              <w:spacing w:after="0" w:line="240" w:lineRule="auto"/>
              <w:rPr>
                <w:rFonts w:ascii="Gilroy Light" w:hAnsi="Gilroy Light"/>
                <w:color w:val="000000" w:themeColor="text1"/>
                <w:sz w:val="20"/>
                <w:szCs w:val="20"/>
              </w:rPr>
            </w:pPr>
            <w:r w:rsidRPr="03DC3514">
              <w:rPr>
                <w:rFonts w:ascii="Gilroy Light" w:hAnsi="Gilroy Light"/>
                <w:color w:val="000000" w:themeColor="text1"/>
                <w:sz w:val="20"/>
                <w:szCs w:val="20"/>
              </w:rPr>
              <w:t>Robot algorithms</w:t>
            </w:r>
          </w:p>
          <w:p w14:paraId="703AF3DE" w14:textId="22CB3ECC" w:rsidR="003652B7" w:rsidRPr="00BA68B7" w:rsidRDefault="5E4DA670" w:rsidP="03DC3514">
            <w:pPr>
              <w:spacing w:after="0" w:line="240" w:lineRule="auto"/>
              <w:rPr>
                <w:rFonts w:ascii="Gilroy Light" w:hAnsi="Gilroy Light"/>
                <w:color w:val="000000"/>
                <w:sz w:val="20"/>
                <w:szCs w:val="20"/>
              </w:rPr>
            </w:pPr>
            <w:r w:rsidRPr="03DC3514">
              <w:rPr>
                <w:rFonts w:ascii="Gilroy Light" w:hAnsi="Gilroy Light"/>
                <w:color w:val="000000" w:themeColor="text1"/>
                <w:sz w:val="20"/>
                <w:szCs w:val="20"/>
              </w:rPr>
              <w:t>Introduction to quizzes</w:t>
            </w:r>
          </w:p>
        </w:tc>
      </w:tr>
    </w:tbl>
    <w:p w14:paraId="790FB729" w14:textId="77777777" w:rsidR="00191318" w:rsidRPr="00BA68B7" w:rsidRDefault="00191318" w:rsidP="006C372E">
      <w:pPr>
        <w:spacing w:line="240" w:lineRule="auto"/>
        <w:rPr>
          <w:rFonts w:ascii="Gilroy Light" w:hAnsi="Gilroy Light"/>
          <w:sz w:val="16"/>
          <w:szCs w:val="16"/>
        </w:rPr>
      </w:pPr>
    </w:p>
    <w:p w14:paraId="6AF29515" w14:textId="3EE5324E" w:rsidR="00440690" w:rsidRPr="00011F9B" w:rsidRDefault="00440690" w:rsidP="006C372E">
      <w:pPr>
        <w:jc w:val="center"/>
        <w:rPr>
          <w:rFonts w:ascii="Gilroy Bold" w:hAnsi="Gilroy Bold"/>
          <w:b/>
          <w:sz w:val="28"/>
          <w:szCs w:val="28"/>
        </w:rPr>
      </w:pPr>
      <w:r w:rsidRPr="00011F9B">
        <w:rPr>
          <w:rFonts w:ascii="Gilroy Bold" w:hAnsi="Gilroy Bold"/>
          <w:b/>
          <w:sz w:val="28"/>
          <w:szCs w:val="28"/>
        </w:rPr>
        <w:t>Music</w:t>
      </w:r>
    </w:p>
    <w:p w14:paraId="774E23C3" w14:textId="77777777" w:rsidR="00440690" w:rsidRPr="00011F9B" w:rsidRDefault="00440690" w:rsidP="004E4E26">
      <w:pPr>
        <w:rPr>
          <w:rFonts w:ascii="Gilroy Bold" w:hAnsi="Gilroy Bold"/>
          <w:b/>
          <w:sz w:val="20"/>
          <w:szCs w:val="20"/>
        </w:rPr>
      </w:pPr>
      <w:r w:rsidRPr="00011F9B">
        <w:rPr>
          <w:rFonts w:ascii="Gilroy Bold" w:hAnsi="Gilroy Bold"/>
          <w:b/>
          <w:sz w:val="20"/>
          <w:szCs w:val="20"/>
        </w:rPr>
        <w:t>Overview / Introduction</w:t>
      </w:r>
    </w:p>
    <w:p w14:paraId="0BBEE7A7" w14:textId="18E30EF7" w:rsidR="003652B7" w:rsidRPr="00BA68B7" w:rsidRDefault="003652B7" w:rsidP="006C372E">
      <w:pPr>
        <w:spacing w:after="0" w:line="240" w:lineRule="auto"/>
        <w:rPr>
          <w:rFonts w:ascii="Gilroy Light" w:hAnsi="Gilroy Light"/>
          <w:sz w:val="20"/>
          <w:szCs w:val="20"/>
        </w:rPr>
      </w:pPr>
      <w:r w:rsidRPr="00BA68B7">
        <w:rPr>
          <w:rFonts w:ascii="Gilroy Light" w:hAnsi="Gilroy Light"/>
          <w:sz w:val="20"/>
          <w:szCs w:val="20"/>
        </w:rPr>
        <w:t>Key Stage One children are taught the basic elements of music, note val</w:t>
      </w:r>
      <w:r w:rsidR="00E4777D" w:rsidRPr="00BA68B7">
        <w:rPr>
          <w:rFonts w:ascii="Gilroy Light" w:hAnsi="Gilroy Light"/>
          <w:sz w:val="20"/>
          <w:szCs w:val="20"/>
        </w:rPr>
        <w:t xml:space="preserve">ues and how to build a rhythm. </w:t>
      </w:r>
      <w:r w:rsidRPr="00BA68B7">
        <w:rPr>
          <w:rFonts w:ascii="Gilroy Light" w:hAnsi="Gilroy Light"/>
          <w:sz w:val="20"/>
          <w:szCs w:val="20"/>
        </w:rPr>
        <w:t>The basics of pitch and aural discrimination are covered with extended use of musical elements towards the end of Year 2</w:t>
      </w:r>
      <w:r w:rsidR="00E4777D" w:rsidRPr="00BA68B7">
        <w:rPr>
          <w:rFonts w:ascii="Gilroy Light" w:hAnsi="Gilroy Light"/>
          <w:sz w:val="20"/>
          <w:szCs w:val="20"/>
        </w:rPr>
        <w:t xml:space="preserve">. </w:t>
      </w:r>
      <w:r w:rsidRPr="00BA68B7">
        <w:rPr>
          <w:rFonts w:ascii="Gilroy Light" w:hAnsi="Gilroy Light"/>
          <w:sz w:val="20"/>
          <w:szCs w:val="20"/>
        </w:rPr>
        <w:t xml:space="preserve">This is mostly taught </w:t>
      </w:r>
      <w:proofErr w:type="gramStart"/>
      <w:r w:rsidRPr="00BA68B7">
        <w:rPr>
          <w:rFonts w:ascii="Gilroy Light" w:hAnsi="Gilroy Light"/>
          <w:sz w:val="20"/>
          <w:szCs w:val="20"/>
        </w:rPr>
        <w:t>through the use of</w:t>
      </w:r>
      <w:proofErr w:type="gramEnd"/>
      <w:r w:rsidRPr="00BA68B7">
        <w:rPr>
          <w:rFonts w:ascii="Gilroy Light" w:hAnsi="Gilroy Light"/>
          <w:sz w:val="20"/>
          <w:szCs w:val="20"/>
        </w:rPr>
        <w:t xml:space="preserve"> percussion instruments, body percussion and singing.</w:t>
      </w:r>
    </w:p>
    <w:p w14:paraId="35C9B63A" w14:textId="77777777" w:rsidR="006C372E" w:rsidRPr="00BA68B7" w:rsidRDefault="006C372E" w:rsidP="006C372E">
      <w:pPr>
        <w:spacing w:after="0" w:line="240" w:lineRule="auto"/>
        <w:rPr>
          <w:rFonts w:ascii="Gilroy Light" w:hAnsi="Gilroy Light"/>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9"/>
        <w:gridCol w:w="7513"/>
      </w:tblGrid>
      <w:tr w:rsidR="00440690" w:rsidRPr="00BA68B7" w14:paraId="3598CB8E" w14:textId="77777777" w:rsidTr="1FE026D2">
        <w:tc>
          <w:tcPr>
            <w:tcW w:w="1809" w:type="dxa"/>
          </w:tcPr>
          <w:p w14:paraId="1660B0A1" w14:textId="77777777" w:rsidR="00440690" w:rsidRPr="00011F9B" w:rsidRDefault="00440690" w:rsidP="00936D04">
            <w:pPr>
              <w:spacing w:after="0" w:line="240" w:lineRule="auto"/>
              <w:rPr>
                <w:rFonts w:ascii="Gilroy Bold" w:hAnsi="Gilroy Bold"/>
                <w:b/>
                <w:sz w:val="20"/>
                <w:szCs w:val="20"/>
              </w:rPr>
            </w:pPr>
            <w:r w:rsidRPr="00011F9B">
              <w:rPr>
                <w:rFonts w:ascii="Gilroy Bold" w:hAnsi="Gilroy Bold"/>
                <w:b/>
                <w:sz w:val="20"/>
                <w:szCs w:val="20"/>
              </w:rPr>
              <w:t>Term</w:t>
            </w:r>
          </w:p>
        </w:tc>
        <w:tc>
          <w:tcPr>
            <w:tcW w:w="7513" w:type="dxa"/>
          </w:tcPr>
          <w:p w14:paraId="1664D700" w14:textId="77777777" w:rsidR="00440690" w:rsidRPr="00011F9B" w:rsidRDefault="00440690" w:rsidP="00936D04">
            <w:pPr>
              <w:spacing w:after="0" w:line="240" w:lineRule="auto"/>
              <w:rPr>
                <w:rFonts w:ascii="Gilroy Bold" w:hAnsi="Gilroy Bold"/>
                <w:b/>
                <w:sz w:val="20"/>
                <w:szCs w:val="20"/>
              </w:rPr>
            </w:pPr>
            <w:r w:rsidRPr="00011F9B">
              <w:rPr>
                <w:rFonts w:ascii="Gilroy Bold" w:hAnsi="Gilroy Bold"/>
                <w:b/>
                <w:sz w:val="20"/>
                <w:szCs w:val="20"/>
              </w:rPr>
              <w:t>Topic</w:t>
            </w:r>
          </w:p>
        </w:tc>
      </w:tr>
      <w:tr w:rsidR="00440690" w:rsidRPr="00BA68B7" w14:paraId="56E726E8" w14:textId="77777777" w:rsidTr="1FE026D2">
        <w:trPr>
          <w:trHeight w:val="1061"/>
        </w:trPr>
        <w:tc>
          <w:tcPr>
            <w:tcW w:w="1809" w:type="dxa"/>
            <w:vAlign w:val="center"/>
          </w:tcPr>
          <w:p w14:paraId="41C5D509" w14:textId="77777777" w:rsidR="00440690" w:rsidRPr="00011F9B" w:rsidRDefault="00440690" w:rsidP="00011F9B">
            <w:pPr>
              <w:spacing w:after="0" w:line="240" w:lineRule="auto"/>
              <w:rPr>
                <w:rFonts w:ascii="Gilroy Bold" w:hAnsi="Gilroy Bold"/>
                <w:sz w:val="20"/>
                <w:szCs w:val="20"/>
              </w:rPr>
            </w:pPr>
            <w:r w:rsidRPr="00011F9B">
              <w:rPr>
                <w:rFonts w:ascii="Gilroy Bold" w:hAnsi="Gilroy Bold"/>
                <w:sz w:val="20"/>
                <w:szCs w:val="20"/>
              </w:rPr>
              <w:t>Autumn</w:t>
            </w:r>
          </w:p>
        </w:tc>
        <w:tc>
          <w:tcPr>
            <w:tcW w:w="7513" w:type="dxa"/>
          </w:tcPr>
          <w:p w14:paraId="535447E0" w14:textId="77777777" w:rsidR="008335B9" w:rsidRPr="008335B9" w:rsidRDefault="008335B9" w:rsidP="008335B9">
            <w:pPr>
              <w:widowControl w:val="0"/>
              <w:overflowPunct w:val="0"/>
              <w:autoSpaceDE w:val="0"/>
              <w:autoSpaceDN w:val="0"/>
              <w:adjustRightInd w:val="0"/>
              <w:spacing w:after="0"/>
              <w:rPr>
                <w:rFonts w:ascii="Gilroy Light" w:hAnsi="Gilroy Light" w:cs="Calibri"/>
                <w:kern w:val="28"/>
                <w:sz w:val="20"/>
                <w:szCs w:val="20"/>
              </w:rPr>
            </w:pPr>
            <w:r w:rsidRPr="008335B9">
              <w:rPr>
                <w:rFonts w:ascii="Gilroy Light" w:hAnsi="Gilroy Light" w:cs="Calibri"/>
                <w:kern w:val="28"/>
                <w:sz w:val="20"/>
                <w:szCs w:val="20"/>
              </w:rPr>
              <w:t>Learning Christmas songs for the nativity</w:t>
            </w:r>
          </w:p>
          <w:p w14:paraId="63564174" w14:textId="77777777" w:rsidR="008335B9" w:rsidRPr="008335B9" w:rsidRDefault="008335B9" w:rsidP="008335B9">
            <w:pPr>
              <w:widowControl w:val="0"/>
              <w:overflowPunct w:val="0"/>
              <w:autoSpaceDE w:val="0"/>
              <w:autoSpaceDN w:val="0"/>
              <w:adjustRightInd w:val="0"/>
              <w:spacing w:after="0"/>
              <w:rPr>
                <w:rFonts w:ascii="Gilroy Light" w:hAnsi="Gilroy Light" w:cs="Calibri"/>
                <w:kern w:val="28"/>
                <w:sz w:val="20"/>
                <w:szCs w:val="20"/>
              </w:rPr>
            </w:pPr>
            <w:r w:rsidRPr="008335B9">
              <w:rPr>
                <w:rFonts w:ascii="Gilroy Light" w:hAnsi="Gilroy Light" w:cs="Calibri"/>
                <w:kern w:val="28"/>
                <w:sz w:val="20"/>
                <w:szCs w:val="20"/>
              </w:rPr>
              <w:t>Pitch</w:t>
            </w:r>
          </w:p>
          <w:p w14:paraId="7F19DA40" w14:textId="77777777" w:rsidR="008335B9" w:rsidRPr="008335B9" w:rsidRDefault="008335B9" w:rsidP="008335B9">
            <w:pPr>
              <w:widowControl w:val="0"/>
              <w:overflowPunct w:val="0"/>
              <w:autoSpaceDE w:val="0"/>
              <w:autoSpaceDN w:val="0"/>
              <w:adjustRightInd w:val="0"/>
              <w:spacing w:after="0"/>
              <w:rPr>
                <w:rFonts w:ascii="Gilroy Light" w:hAnsi="Gilroy Light" w:cs="Calibri"/>
                <w:kern w:val="28"/>
                <w:sz w:val="20"/>
                <w:szCs w:val="20"/>
              </w:rPr>
            </w:pPr>
            <w:r w:rsidRPr="008335B9">
              <w:rPr>
                <w:rFonts w:ascii="Gilroy Light" w:hAnsi="Gilroy Light" w:cs="Calibri"/>
                <w:kern w:val="28"/>
                <w:sz w:val="20"/>
                <w:szCs w:val="20"/>
              </w:rPr>
              <w:t>Chapter 4 of Teaching KS1 Music by Ann Bryant</w:t>
            </w:r>
          </w:p>
          <w:p w14:paraId="29665C14" w14:textId="1DD6C4A9" w:rsidR="003652B7" w:rsidRPr="00BA68B7" w:rsidRDefault="008335B9" w:rsidP="008335B9">
            <w:pPr>
              <w:widowControl w:val="0"/>
              <w:overflowPunct w:val="0"/>
              <w:autoSpaceDE w:val="0"/>
              <w:autoSpaceDN w:val="0"/>
              <w:adjustRightInd w:val="0"/>
              <w:spacing w:after="0"/>
              <w:rPr>
                <w:rFonts w:ascii="Gilroy Light" w:hAnsi="Gilroy Light" w:cs="Calibri"/>
                <w:kern w:val="28"/>
                <w:sz w:val="20"/>
                <w:szCs w:val="20"/>
              </w:rPr>
            </w:pPr>
            <w:r w:rsidRPr="008335B9">
              <w:rPr>
                <w:rFonts w:ascii="Gilroy Light" w:hAnsi="Gilroy Light" w:cs="Calibri"/>
                <w:kern w:val="28"/>
                <w:sz w:val="20"/>
                <w:szCs w:val="20"/>
              </w:rPr>
              <w:t>Lessons 1-12</w:t>
            </w:r>
          </w:p>
        </w:tc>
      </w:tr>
      <w:tr w:rsidR="00440690" w:rsidRPr="00BA68B7" w14:paraId="69A44CC6" w14:textId="77777777" w:rsidTr="1FE026D2">
        <w:trPr>
          <w:trHeight w:val="850"/>
        </w:trPr>
        <w:tc>
          <w:tcPr>
            <w:tcW w:w="1809" w:type="dxa"/>
            <w:vAlign w:val="center"/>
          </w:tcPr>
          <w:p w14:paraId="7CCC8298" w14:textId="77777777" w:rsidR="00440690" w:rsidRPr="00011F9B" w:rsidRDefault="00440690" w:rsidP="00011F9B">
            <w:pPr>
              <w:spacing w:after="0" w:line="240" w:lineRule="auto"/>
              <w:rPr>
                <w:rFonts w:ascii="Gilroy Bold" w:hAnsi="Gilroy Bold"/>
                <w:sz w:val="20"/>
                <w:szCs w:val="20"/>
              </w:rPr>
            </w:pPr>
            <w:r w:rsidRPr="00011F9B">
              <w:rPr>
                <w:rFonts w:ascii="Gilroy Bold" w:hAnsi="Gilroy Bold"/>
                <w:sz w:val="20"/>
                <w:szCs w:val="20"/>
              </w:rPr>
              <w:t>Spring</w:t>
            </w:r>
          </w:p>
        </w:tc>
        <w:tc>
          <w:tcPr>
            <w:tcW w:w="7513" w:type="dxa"/>
          </w:tcPr>
          <w:p w14:paraId="6B3A6D14" w14:textId="77777777" w:rsidR="008335B9" w:rsidRPr="008335B9" w:rsidRDefault="008335B9" w:rsidP="008335B9">
            <w:pPr>
              <w:widowControl w:val="0"/>
              <w:overflowPunct w:val="0"/>
              <w:autoSpaceDE w:val="0"/>
              <w:autoSpaceDN w:val="0"/>
              <w:adjustRightInd w:val="0"/>
              <w:spacing w:after="0"/>
              <w:rPr>
                <w:rFonts w:ascii="Gilroy Light" w:hAnsi="Gilroy Light" w:cs="Calibri"/>
                <w:kern w:val="28"/>
                <w:sz w:val="20"/>
                <w:szCs w:val="20"/>
              </w:rPr>
            </w:pPr>
            <w:r w:rsidRPr="008335B9">
              <w:rPr>
                <w:rFonts w:ascii="Gilroy Light" w:hAnsi="Gilroy Light" w:cs="Calibri"/>
                <w:kern w:val="28"/>
                <w:sz w:val="20"/>
                <w:szCs w:val="20"/>
              </w:rPr>
              <w:t>Aural Discrimination</w:t>
            </w:r>
          </w:p>
          <w:p w14:paraId="3B777939" w14:textId="77777777" w:rsidR="008335B9" w:rsidRPr="008335B9" w:rsidRDefault="008335B9" w:rsidP="008335B9">
            <w:pPr>
              <w:widowControl w:val="0"/>
              <w:overflowPunct w:val="0"/>
              <w:autoSpaceDE w:val="0"/>
              <w:autoSpaceDN w:val="0"/>
              <w:adjustRightInd w:val="0"/>
              <w:spacing w:after="0"/>
              <w:rPr>
                <w:rFonts w:ascii="Gilroy Light" w:hAnsi="Gilroy Light" w:cs="Calibri"/>
                <w:kern w:val="28"/>
                <w:sz w:val="20"/>
                <w:szCs w:val="20"/>
              </w:rPr>
            </w:pPr>
            <w:r w:rsidRPr="008335B9">
              <w:rPr>
                <w:rFonts w:ascii="Gilroy Light" w:hAnsi="Gilroy Light" w:cs="Calibri"/>
                <w:kern w:val="28"/>
                <w:sz w:val="20"/>
                <w:szCs w:val="20"/>
              </w:rPr>
              <w:t>Chapter 5 of Teaching KS1 Music by Ann Bryant</w:t>
            </w:r>
          </w:p>
          <w:p w14:paraId="3ECD6B90" w14:textId="71725B57" w:rsidR="003652B7" w:rsidRPr="00BA68B7" w:rsidRDefault="008335B9" w:rsidP="008335B9">
            <w:pPr>
              <w:widowControl w:val="0"/>
              <w:overflowPunct w:val="0"/>
              <w:autoSpaceDE w:val="0"/>
              <w:autoSpaceDN w:val="0"/>
              <w:adjustRightInd w:val="0"/>
              <w:spacing w:after="0"/>
              <w:rPr>
                <w:rFonts w:ascii="Gilroy Light" w:hAnsi="Gilroy Light" w:cs="Calibri"/>
                <w:kern w:val="28"/>
                <w:sz w:val="20"/>
                <w:szCs w:val="20"/>
              </w:rPr>
            </w:pPr>
            <w:r w:rsidRPr="008335B9">
              <w:rPr>
                <w:rFonts w:ascii="Gilroy Light" w:hAnsi="Gilroy Light" w:cs="Calibri"/>
                <w:kern w:val="28"/>
                <w:sz w:val="20"/>
                <w:szCs w:val="20"/>
              </w:rPr>
              <w:t>Lessons 13-24</w:t>
            </w:r>
          </w:p>
        </w:tc>
      </w:tr>
      <w:tr w:rsidR="00440690" w:rsidRPr="00BA68B7" w14:paraId="39BDC7B2" w14:textId="77777777" w:rsidTr="1FE026D2">
        <w:trPr>
          <w:trHeight w:val="850"/>
        </w:trPr>
        <w:tc>
          <w:tcPr>
            <w:tcW w:w="1809" w:type="dxa"/>
            <w:vAlign w:val="center"/>
          </w:tcPr>
          <w:p w14:paraId="5F22437C" w14:textId="77777777" w:rsidR="00440690" w:rsidRPr="00011F9B" w:rsidRDefault="00440690" w:rsidP="00011F9B">
            <w:pPr>
              <w:spacing w:after="0" w:line="240" w:lineRule="auto"/>
              <w:rPr>
                <w:rFonts w:ascii="Gilroy Bold" w:hAnsi="Gilroy Bold"/>
                <w:sz w:val="20"/>
                <w:szCs w:val="20"/>
              </w:rPr>
            </w:pPr>
            <w:r w:rsidRPr="00011F9B">
              <w:rPr>
                <w:rFonts w:ascii="Gilroy Bold" w:hAnsi="Gilroy Bold"/>
                <w:sz w:val="20"/>
                <w:szCs w:val="20"/>
              </w:rPr>
              <w:t>Summer</w:t>
            </w:r>
          </w:p>
        </w:tc>
        <w:tc>
          <w:tcPr>
            <w:tcW w:w="7513" w:type="dxa"/>
          </w:tcPr>
          <w:p w14:paraId="7D9460B3" w14:textId="77777777" w:rsidR="008335B9" w:rsidRPr="008335B9" w:rsidRDefault="008335B9" w:rsidP="008335B9">
            <w:pPr>
              <w:widowControl w:val="0"/>
              <w:overflowPunct w:val="0"/>
              <w:autoSpaceDE w:val="0"/>
              <w:autoSpaceDN w:val="0"/>
              <w:adjustRightInd w:val="0"/>
              <w:spacing w:after="0"/>
              <w:rPr>
                <w:rFonts w:ascii="Gilroy Light" w:hAnsi="Gilroy Light" w:cs="Calibri"/>
                <w:kern w:val="28"/>
                <w:sz w:val="20"/>
                <w:szCs w:val="20"/>
              </w:rPr>
            </w:pPr>
            <w:r w:rsidRPr="008335B9">
              <w:rPr>
                <w:rFonts w:ascii="Gilroy Light" w:hAnsi="Gilroy Light" w:cs="Calibri"/>
                <w:kern w:val="28"/>
                <w:sz w:val="20"/>
                <w:szCs w:val="20"/>
              </w:rPr>
              <w:t>Extension of Musical Elements</w:t>
            </w:r>
          </w:p>
          <w:p w14:paraId="404EB52E" w14:textId="77777777" w:rsidR="008335B9" w:rsidRPr="008335B9" w:rsidRDefault="008335B9" w:rsidP="008335B9">
            <w:pPr>
              <w:widowControl w:val="0"/>
              <w:overflowPunct w:val="0"/>
              <w:autoSpaceDE w:val="0"/>
              <w:autoSpaceDN w:val="0"/>
              <w:adjustRightInd w:val="0"/>
              <w:spacing w:after="0"/>
              <w:rPr>
                <w:rFonts w:ascii="Gilroy Light" w:hAnsi="Gilroy Light" w:cs="Calibri"/>
                <w:kern w:val="28"/>
                <w:sz w:val="20"/>
                <w:szCs w:val="20"/>
              </w:rPr>
            </w:pPr>
            <w:r w:rsidRPr="008335B9">
              <w:rPr>
                <w:rFonts w:ascii="Gilroy Light" w:hAnsi="Gilroy Light" w:cs="Calibri"/>
                <w:kern w:val="28"/>
                <w:sz w:val="20"/>
                <w:szCs w:val="20"/>
              </w:rPr>
              <w:t>Chapter 6 of Teaching KS1 Music by Ann Bryant</w:t>
            </w:r>
          </w:p>
          <w:p w14:paraId="1D50A45A" w14:textId="26896CD2" w:rsidR="003652B7" w:rsidRPr="00BA68B7" w:rsidRDefault="008335B9" w:rsidP="008335B9">
            <w:pPr>
              <w:widowControl w:val="0"/>
              <w:overflowPunct w:val="0"/>
              <w:autoSpaceDE w:val="0"/>
              <w:autoSpaceDN w:val="0"/>
              <w:adjustRightInd w:val="0"/>
              <w:spacing w:after="0"/>
              <w:rPr>
                <w:rFonts w:ascii="Gilroy Light" w:hAnsi="Gilroy Light" w:cs="Calibri"/>
                <w:kern w:val="28"/>
                <w:sz w:val="20"/>
                <w:szCs w:val="20"/>
              </w:rPr>
            </w:pPr>
            <w:r w:rsidRPr="008335B9">
              <w:rPr>
                <w:rFonts w:ascii="Gilroy Light" w:hAnsi="Gilroy Light" w:cs="Calibri"/>
                <w:kern w:val="28"/>
                <w:sz w:val="20"/>
                <w:szCs w:val="20"/>
              </w:rPr>
              <w:t>Lessons 25-26</w:t>
            </w:r>
          </w:p>
        </w:tc>
      </w:tr>
      <w:tr w:rsidR="00866B65" w:rsidRPr="00BA68B7" w14:paraId="36CBD42B" w14:textId="77777777" w:rsidTr="1FE026D2">
        <w:trPr>
          <w:trHeight w:val="557"/>
        </w:trPr>
        <w:tc>
          <w:tcPr>
            <w:tcW w:w="9322" w:type="dxa"/>
            <w:gridSpan w:val="2"/>
            <w:vAlign w:val="center"/>
          </w:tcPr>
          <w:p w14:paraId="62C1905B" w14:textId="10C342F0" w:rsidR="00866B65" w:rsidRPr="008335B9" w:rsidRDefault="00866B65" w:rsidP="008335B9">
            <w:pPr>
              <w:widowControl w:val="0"/>
              <w:overflowPunct w:val="0"/>
              <w:autoSpaceDE w:val="0"/>
              <w:autoSpaceDN w:val="0"/>
              <w:adjustRightInd w:val="0"/>
              <w:spacing w:after="0"/>
              <w:rPr>
                <w:rFonts w:ascii="Gilroy Light" w:hAnsi="Gilroy Light" w:cs="Calibri"/>
                <w:kern w:val="28"/>
                <w:sz w:val="20"/>
                <w:szCs w:val="20"/>
              </w:rPr>
            </w:pPr>
            <w:r w:rsidRPr="00866B65">
              <w:rPr>
                <w:rFonts w:ascii="Gilroy Light" w:hAnsi="Gilroy Light" w:cs="Calibri"/>
                <w:kern w:val="28"/>
                <w:sz w:val="20"/>
                <w:szCs w:val="20"/>
              </w:rPr>
              <w:t>These topics will also be supplemented with songs and other performances learnt for performing opportunities that arise through the school year.</w:t>
            </w:r>
          </w:p>
        </w:tc>
      </w:tr>
    </w:tbl>
    <w:p w14:paraId="4F1C4695" w14:textId="792B5660" w:rsidR="1FE026D2" w:rsidRDefault="1FE026D2">
      <w:r>
        <w:lastRenderedPageBreak/>
        <w:br w:type="page"/>
      </w:r>
    </w:p>
    <w:p w14:paraId="1136B4F7" w14:textId="64B4C422" w:rsidR="00440690" w:rsidRPr="00011F9B" w:rsidRDefault="003652B7" w:rsidP="000D6BAB">
      <w:pPr>
        <w:spacing w:after="0" w:line="240" w:lineRule="auto"/>
        <w:jc w:val="center"/>
        <w:rPr>
          <w:rFonts w:ascii="Gilroy Bold" w:hAnsi="Gilroy Bold"/>
          <w:b/>
          <w:sz w:val="28"/>
          <w:szCs w:val="28"/>
        </w:rPr>
      </w:pPr>
      <w:r w:rsidRPr="00011F9B">
        <w:rPr>
          <w:rFonts w:ascii="Gilroy Bold" w:hAnsi="Gilroy Bold"/>
          <w:b/>
          <w:sz w:val="28"/>
          <w:szCs w:val="28"/>
        </w:rPr>
        <w:lastRenderedPageBreak/>
        <w:t>Personal, Social,</w:t>
      </w:r>
      <w:r w:rsidR="00440690" w:rsidRPr="00011F9B">
        <w:rPr>
          <w:rFonts w:ascii="Gilroy Bold" w:hAnsi="Gilroy Bold"/>
          <w:b/>
          <w:sz w:val="28"/>
          <w:szCs w:val="28"/>
        </w:rPr>
        <w:t xml:space="preserve"> Health </w:t>
      </w:r>
      <w:r w:rsidRPr="00011F9B">
        <w:rPr>
          <w:rFonts w:ascii="Gilroy Bold" w:hAnsi="Gilroy Bold"/>
          <w:b/>
          <w:sz w:val="28"/>
          <w:szCs w:val="28"/>
        </w:rPr>
        <w:t xml:space="preserve">&amp; Citizenship </w:t>
      </w:r>
      <w:r w:rsidR="00440690" w:rsidRPr="00011F9B">
        <w:rPr>
          <w:rFonts w:ascii="Gilroy Bold" w:hAnsi="Gilroy Bold"/>
          <w:b/>
          <w:sz w:val="28"/>
          <w:szCs w:val="28"/>
        </w:rPr>
        <w:t>Education (PSH</w:t>
      </w:r>
      <w:r w:rsidRPr="00011F9B">
        <w:rPr>
          <w:rFonts w:ascii="Gilroy Bold" w:hAnsi="Gilroy Bold"/>
          <w:b/>
          <w:sz w:val="28"/>
          <w:szCs w:val="28"/>
        </w:rPr>
        <w:t>C</w:t>
      </w:r>
      <w:r w:rsidR="00440690" w:rsidRPr="00011F9B">
        <w:rPr>
          <w:rFonts w:ascii="Gilroy Bold" w:hAnsi="Gilroy Bold"/>
          <w:b/>
          <w:sz w:val="28"/>
          <w:szCs w:val="28"/>
        </w:rPr>
        <w:t>E)</w:t>
      </w:r>
    </w:p>
    <w:p w14:paraId="0A1B3E2A" w14:textId="77777777" w:rsidR="000A02B9" w:rsidRPr="00011F9B" w:rsidRDefault="000A02B9" w:rsidP="00191318">
      <w:pPr>
        <w:spacing w:after="0" w:line="240" w:lineRule="auto"/>
        <w:rPr>
          <w:rFonts w:ascii="Gilroy Bold" w:hAnsi="Gilroy Bold"/>
          <w:b/>
          <w:sz w:val="28"/>
          <w:szCs w:val="28"/>
        </w:rPr>
      </w:pPr>
    </w:p>
    <w:p w14:paraId="7AC92A57" w14:textId="77777777" w:rsidR="00440690" w:rsidRPr="00011F9B" w:rsidRDefault="00440690" w:rsidP="004E4E26">
      <w:pPr>
        <w:rPr>
          <w:rFonts w:ascii="Gilroy Bold" w:hAnsi="Gilroy Bold"/>
          <w:b/>
          <w:sz w:val="20"/>
          <w:szCs w:val="20"/>
        </w:rPr>
      </w:pPr>
      <w:r w:rsidRPr="00011F9B">
        <w:rPr>
          <w:rFonts w:ascii="Gilroy Bold" w:hAnsi="Gilroy Bold"/>
          <w:b/>
          <w:sz w:val="20"/>
          <w:szCs w:val="20"/>
        </w:rPr>
        <w:t>Overview / Introduction</w:t>
      </w:r>
    </w:p>
    <w:p w14:paraId="126A37CE" w14:textId="487944FA" w:rsidR="00440690" w:rsidRPr="00BA68B7" w:rsidRDefault="003652B7" w:rsidP="006C372E">
      <w:pPr>
        <w:spacing w:after="0" w:line="240" w:lineRule="auto"/>
        <w:rPr>
          <w:rFonts w:ascii="Gilroy Light" w:hAnsi="Gilroy Light"/>
          <w:sz w:val="20"/>
          <w:szCs w:val="20"/>
        </w:rPr>
      </w:pPr>
      <w:r w:rsidRPr="00BA68B7">
        <w:rPr>
          <w:rFonts w:ascii="Gilroy Light" w:hAnsi="Gilroy Light"/>
          <w:sz w:val="20"/>
          <w:szCs w:val="20"/>
        </w:rPr>
        <w:t>Through Personal, Social,</w:t>
      </w:r>
      <w:r w:rsidR="00440690" w:rsidRPr="00BA68B7">
        <w:rPr>
          <w:rFonts w:ascii="Gilroy Light" w:hAnsi="Gilroy Light"/>
          <w:sz w:val="20"/>
          <w:szCs w:val="20"/>
        </w:rPr>
        <w:t xml:space="preserve"> Health </w:t>
      </w:r>
      <w:r w:rsidRPr="00BA68B7">
        <w:rPr>
          <w:rFonts w:ascii="Gilroy Light" w:hAnsi="Gilroy Light"/>
          <w:sz w:val="20"/>
          <w:szCs w:val="20"/>
        </w:rPr>
        <w:t xml:space="preserve">&amp; Citizenship </w:t>
      </w:r>
      <w:r w:rsidR="00440690" w:rsidRPr="00BA68B7">
        <w:rPr>
          <w:rFonts w:ascii="Gilroy Light" w:hAnsi="Gilroy Light"/>
          <w:sz w:val="20"/>
          <w:szCs w:val="20"/>
        </w:rPr>
        <w:t>Education (PSH</w:t>
      </w:r>
      <w:r w:rsidRPr="00BA68B7">
        <w:rPr>
          <w:rFonts w:ascii="Gilroy Light" w:hAnsi="Gilroy Light"/>
          <w:sz w:val="20"/>
          <w:szCs w:val="20"/>
        </w:rPr>
        <w:t>C</w:t>
      </w:r>
      <w:r w:rsidR="00440690" w:rsidRPr="00BA68B7">
        <w:rPr>
          <w:rFonts w:ascii="Gilroy Light" w:hAnsi="Gilroy Light"/>
          <w:sz w:val="20"/>
          <w:szCs w:val="20"/>
        </w:rPr>
        <w:t xml:space="preserve">E) we strive to encourage the pupils to develop </w:t>
      </w:r>
      <w:r w:rsidR="00435C9F" w:rsidRPr="00BA68B7">
        <w:rPr>
          <w:rFonts w:ascii="Gilroy Light" w:hAnsi="Gilroy Light"/>
          <w:sz w:val="20"/>
          <w:szCs w:val="20"/>
        </w:rPr>
        <w:t xml:space="preserve">confidence and responsibility. </w:t>
      </w:r>
      <w:r w:rsidR="00440690" w:rsidRPr="00BA68B7">
        <w:rPr>
          <w:rFonts w:ascii="Gilroy Light" w:hAnsi="Gilroy Light"/>
          <w:sz w:val="20"/>
          <w:szCs w:val="20"/>
        </w:rPr>
        <w:t>They are encoura</w:t>
      </w:r>
      <w:r w:rsidR="00435C9F" w:rsidRPr="00BA68B7">
        <w:rPr>
          <w:rFonts w:ascii="Gilroy Light" w:hAnsi="Gilroy Light"/>
          <w:sz w:val="20"/>
          <w:szCs w:val="20"/>
        </w:rPr>
        <w:t>ged to be a positive role model</w:t>
      </w:r>
      <w:r w:rsidR="00440690" w:rsidRPr="00BA68B7">
        <w:rPr>
          <w:rFonts w:ascii="Gilroy Light" w:hAnsi="Gilroy Light"/>
          <w:sz w:val="20"/>
          <w:szCs w:val="20"/>
        </w:rPr>
        <w:t xml:space="preserve"> both </w:t>
      </w:r>
      <w:r w:rsidR="00435C9F" w:rsidRPr="00BA68B7">
        <w:rPr>
          <w:rFonts w:ascii="Gilroy Light" w:hAnsi="Gilroy Light"/>
          <w:sz w:val="20"/>
          <w:szCs w:val="20"/>
        </w:rPr>
        <w:t>within</w:t>
      </w:r>
      <w:r w:rsidR="00440690" w:rsidRPr="00BA68B7">
        <w:rPr>
          <w:rFonts w:ascii="Gilroy Light" w:hAnsi="Gilroy Light"/>
          <w:sz w:val="20"/>
          <w:szCs w:val="20"/>
        </w:rPr>
        <w:t xml:space="preserve"> school and the wider community.</w:t>
      </w:r>
    </w:p>
    <w:p w14:paraId="0FEB9868" w14:textId="49C21AC7" w:rsidR="00440690" w:rsidRPr="00BA68B7" w:rsidRDefault="00440690" w:rsidP="006C372E">
      <w:pPr>
        <w:spacing w:after="0" w:line="240" w:lineRule="auto"/>
        <w:rPr>
          <w:rFonts w:ascii="Gilroy Light" w:hAnsi="Gilroy Light"/>
          <w:sz w:val="20"/>
          <w:szCs w:val="20"/>
        </w:rPr>
      </w:pPr>
      <w:r w:rsidRPr="00BA68B7">
        <w:rPr>
          <w:rFonts w:ascii="Gilroy Light" w:hAnsi="Gilroy Light"/>
          <w:sz w:val="20"/>
          <w:szCs w:val="20"/>
        </w:rPr>
        <w:t xml:space="preserve">At </w:t>
      </w:r>
      <w:r w:rsidR="00011F9B">
        <w:rPr>
          <w:rFonts w:ascii="Gilroy Light" w:hAnsi="Gilroy Light"/>
          <w:sz w:val="20"/>
          <w:szCs w:val="20"/>
        </w:rPr>
        <w:t>Bedford Greenacre Independent School</w:t>
      </w:r>
      <w:r w:rsidR="00435C9F" w:rsidRPr="00BA68B7">
        <w:rPr>
          <w:rFonts w:ascii="Gilroy Light" w:hAnsi="Gilroy Light"/>
          <w:sz w:val="20"/>
          <w:szCs w:val="20"/>
        </w:rPr>
        <w:t>,</w:t>
      </w:r>
      <w:r w:rsidRPr="00BA68B7">
        <w:rPr>
          <w:rFonts w:ascii="Gilroy Light" w:hAnsi="Gilroy Light"/>
          <w:sz w:val="20"/>
          <w:szCs w:val="20"/>
        </w:rPr>
        <w:t xml:space="preserve"> we also strive to instil the knowledge and skills that will enable every pupil to enjoy a healthy and safe lifestyle.</w:t>
      </w:r>
    </w:p>
    <w:p w14:paraId="5C427498" w14:textId="77777777" w:rsidR="00191318" w:rsidRPr="00BA68B7" w:rsidRDefault="00191318">
      <w:pPr>
        <w:spacing w:after="0" w:line="240" w:lineRule="auto"/>
        <w:rPr>
          <w:rFonts w:ascii="Gilroy Light" w:hAnsi="Gilroy Light"/>
          <w:sz w:val="20"/>
          <w:szCs w:val="20"/>
        </w:rPr>
      </w:pPr>
    </w:p>
    <w:p w14:paraId="55BAF2A3" w14:textId="66200CF7" w:rsidR="1146706C" w:rsidRPr="00BA68B7" w:rsidRDefault="1146706C" w:rsidP="1146706C">
      <w:pPr>
        <w:jc w:val="center"/>
        <w:rPr>
          <w:rFonts w:ascii="Gilroy Light" w:hAnsi="Gilroy Light"/>
          <w:b/>
          <w:bCs/>
          <w:sz w:val="28"/>
          <w:szCs w:val="28"/>
        </w:rPr>
      </w:pPr>
    </w:p>
    <w:p w14:paraId="55B0ECBB" w14:textId="4B0A9B4A" w:rsidR="00F867B5" w:rsidRDefault="00905A00">
      <w:pPr>
        <w:spacing w:after="0" w:line="240" w:lineRule="auto"/>
        <w:rPr>
          <w:rFonts w:ascii="Gilroy Bold" w:hAnsi="Gilroy Bold"/>
          <w:b/>
          <w:sz w:val="28"/>
          <w:szCs w:val="28"/>
        </w:rPr>
      </w:pPr>
      <w:r>
        <w:rPr>
          <w:noProof/>
        </w:rPr>
        <w:drawing>
          <wp:anchor distT="0" distB="0" distL="114300" distR="114300" simplePos="0" relativeHeight="251659264" behindDoc="0" locked="0" layoutInCell="1" allowOverlap="1" wp14:anchorId="4285EA51" wp14:editId="74AA2641">
            <wp:simplePos x="0" y="0"/>
            <wp:positionH relativeFrom="column">
              <wp:posOffset>-19050</wp:posOffset>
            </wp:positionH>
            <wp:positionV relativeFrom="paragraph">
              <wp:posOffset>146207</wp:posOffset>
            </wp:positionV>
            <wp:extent cx="6429375" cy="526852"/>
            <wp:effectExtent l="0" t="0" r="0" b="6985"/>
            <wp:wrapNone/>
            <wp:docPr id="290412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12042" name=""/>
                    <pic:cNvPicPr/>
                  </pic:nvPicPr>
                  <pic:blipFill>
                    <a:blip r:embed="rId12"/>
                    <a:stretch>
                      <a:fillRect/>
                    </a:stretch>
                  </pic:blipFill>
                  <pic:spPr>
                    <a:xfrm>
                      <a:off x="0" y="0"/>
                      <a:ext cx="6485777" cy="53147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618AA0F8" wp14:editId="10E83A88">
            <wp:simplePos x="0" y="0"/>
            <wp:positionH relativeFrom="margin">
              <wp:posOffset>-590550</wp:posOffset>
            </wp:positionH>
            <wp:positionV relativeFrom="paragraph">
              <wp:posOffset>758825</wp:posOffset>
            </wp:positionV>
            <wp:extent cx="7026018" cy="3676650"/>
            <wp:effectExtent l="0" t="0" r="3810" b="0"/>
            <wp:wrapNone/>
            <wp:docPr id="423461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61394" name=""/>
                    <pic:cNvPicPr/>
                  </pic:nvPicPr>
                  <pic:blipFill>
                    <a:blip r:embed="rId13"/>
                    <a:stretch>
                      <a:fillRect/>
                    </a:stretch>
                  </pic:blipFill>
                  <pic:spPr>
                    <a:xfrm>
                      <a:off x="0" y="0"/>
                      <a:ext cx="7033125" cy="3680369"/>
                    </a:xfrm>
                    <a:prstGeom prst="rect">
                      <a:avLst/>
                    </a:prstGeom>
                  </pic:spPr>
                </pic:pic>
              </a:graphicData>
            </a:graphic>
            <wp14:sizeRelH relativeFrom="margin">
              <wp14:pctWidth>0</wp14:pctWidth>
            </wp14:sizeRelH>
            <wp14:sizeRelV relativeFrom="margin">
              <wp14:pctHeight>0</wp14:pctHeight>
            </wp14:sizeRelV>
          </wp:anchor>
        </w:drawing>
      </w:r>
      <w:r w:rsidR="00F867B5">
        <w:rPr>
          <w:rFonts w:ascii="Gilroy Bold" w:hAnsi="Gilroy Bold"/>
          <w:b/>
          <w:sz w:val="28"/>
          <w:szCs w:val="28"/>
        </w:rPr>
        <w:br w:type="page"/>
      </w:r>
    </w:p>
    <w:p w14:paraId="0674699F" w14:textId="5A71AAC3" w:rsidR="003652B7" w:rsidRPr="00011F9B" w:rsidRDefault="003652B7" w:rsidP="006C372E">
      <w:pPr>
        <w:jc w:val="center"/>
        <w:rPr>
          <w:rFonts w:ascii="Gilroy Bold" w:hAnsi="Gilroy Bold"/>
          <w:b/>
          <w:sz w:val="28"/>
          <w:szCs w:val="28"/>
        </w:rPr>
      </w:pPr>
      <w:r w:rsidRPr="00011F9B">
        <w:rPr>
          <w:rFonts w:ascii="Gilroy Bold" w:hAnsi="Gilroy Bold"/>
          <w:b/>
          <w:sz w:val="28"/>
          <w:szCs w:val="28"/>
        </w:rPr>
        <w:lastRenderedPageBreak/>
        <w:t>Religious Education (RE)</w:t>
      </w:r>
    </w:p>
    <w:p w14:paraId="1106D0CF" w14:textId="0D61851A" w:rsidR="000A02B9" w:rsidRPr="00011F9B" w:rsidRDefault="000A02B9" w:rsidP="000A02B9">
      <w:pPr>
        <w:rPr>
          <w:rFonts w:ascii="Gilroy Bold" w:hAnsi="Gilroy Bold"/>
          <w:b/>
          <w:sz w:val="20"/>
          <w:szCs w:val="20"/>
        </w:rPr>
      </w:pPr>
      <w:r w:rsidRPr="00011F9B">
        <w:rPr>
          <w:rFonts w:ascii="Gilroy Bold" w:hAnsi="Gilroy Bold"/>
          <w:b/>
          <w:sz w:val="20"/>
          <w:szCs w:val="20"/>
        </w:rPr>
        <w:t>Overview / Introduction</w:t>
      </w:r>
    </w:p>
    <w:p w14:paraId="64939A4E" w14:textId="77777777" w:rsidR="007B4233" w:rsidRPr="00BA68B7" w:rsidRDefault="007B4233" w:rsidP="007B4233">
      <w:pPr>
        <w:rPr>
          <w:rFonts w:ascii="Gilroy Light" w:hAnsi="Gilroy Light"/>
          <w:b/>
          <w:sz w:val="20"/>
          <w:szCs w:val="20"/>
        </w:rPr>
      </w:pPr>
      <w:r w:rsidRPr="00BA68B7">
        <w:rPr>
          <w:rFonts w:ascii="Gilroy Light" w:hAnsi="Gilroy Light" w:cs="Arial"/>
          <w:sz w:val="20"/>
          <w:szCs w:val="20"/>
        </w:rPr>
        <w:t xml:space="preserve">In R.E. children learn </w:t>
      </w:r>
      <w:r w:rsidRPr="00BA68B7">
        <w:rPr>
          <w:rFonts w:ascii="Gilroy Light" w:hAnsi="Gilroy Light" w:cs="Arial"/>
          <w:i/>
          <w:sz w:val="20"/>
          <w:szCs w:val="20"/>
        </w:rPr>
        <w:t>about</w:t>
      </w:r>
      <w:r w:rsidRPr="00BA68B7">
        <w:rPr>
          <w:rFonts w:ascii="Gilroy Light" w:hAnsi="Gilroy Light" w:cs="Arial"/>
          <w:sz w:val="20"/>
          <w:szCs w:val="20"/>
        </w:rPr>
        <w:t xml:space="preserve"> and </w:t>
      </w:r>
      <w:r w:rsidRPr="00BA68B7">
        <w:rPr>
          <w:rFonts w:ascii="Gilroy Light" w:hAnsi="Gilroy Light" w:cs="Arial"/>
          <w:i/>
          <w:sz w:val="20"/>
          <w:szCs w:val="20"/>
        </w:rPr>
        <w:t xml:space="preserve">from </w:t>
      </w:r>
      <w:r w:rsidRPr="00BA68B7">
        <w:rPr>
          <w:rFonts w:ascii="Gilroy Light" w:hAnsi="Gilroy Light" w:cs="Arial"/>
          <w:sz w:val="20"/>
          <w:szCs w:val="20"/>
        </w:rPr>
        <w:t>religions and</w:t>
      </w:r>
      <w:r w:rsidRPr="00BA68B7">
        <w:rPr>
          <w:rFonts w:cs="Calibri"/>
          <w:sz w:val="20"/>
          <w:szCs w:val="20"/>
        </w:rPr>
        <w:t> </w:t>
      </w:r>
      <w:hyperlink r:id="rId14" w:anchor="glossary-worldviews" w:tooltip="The phrase &amp;lsquo;religions and worldviews&amp;rsquo; is used in this document to refer to Christianity, other principal religions represented in &#10;Britain, smaller religious communities and non-religious worldviews such as Humanism. The phrase is meant to be inclu" w:history="1">
        <w:r w:rsidRPr="00BA68B7">
          <w:rPr>
            <w:rStyle w:val="Hyperlink"/>
            <w:rFonts w:ascii="Gilroy Light" w:hAnsi="Gilroy Light" w:cs="Arial"/>
            <w:bCs/>
            <w:color w:val="auto"/>
            <w:sz w:val="20"/>
            <w:szCs w:val="20"/>
            <w:u w:val="none"/>
          </w:rPr>
          <w:t>worldviews</w:t>
        </w:r>
      </w:hyperlink>
      <w:r w:rsidRPr="00BA68B7">
        <w:rPr>
          <w:rFonts w:cs="Calibri"/>
          <w:sz w:val="20"/>
          <w:szCs w:val="20"/>
        </w:rPr>
        <w:t> </w:t>
      </w:r>
      <w:r w:rsidRPr="00BA68B7">
        <w:rPr>
          <w:rFonts w:ascii="Gilroy Light" w:hAnsi="Gilroy Light" w:cs="Arial"/>
          <w:sz w:val="20"/>
          <w:szCs w:val="20"/>
        </w:rPr>
        <w:t>in local, national and global contexts. This enables children to develop knowledge and understanding of the beliefs and practices of the diverse groups that make up our multi-cultural society, including non-religious groups. R.E. also provides an opportunity for children to discuss and ask challenging questions about meaning and purpose in life, beliefs about God, issues of right and wrong and what it means to be human. Through R.E., pupils learn to express their personal beliefs, ideas, values and experiences while respecting the differences of others.</w:t>
      </w:r>
    </w:p>
    <w:p w14:paraId="3B04A964" w14:textId="6BA4D236" w:rsidR="003652B7" w:rsidRPr="00BA68B7" w:rsidRDefault="007B4233" w:rsidP="003652B7">
      <w:pPr>
        <w:spacing w:after="60" w:line="240" w:lineRule="auto"/>
        <w:rPr>
          <w:rFonts w:ascii="Gilroy Light" w:eastAsia="Times New Roman" w:hAnsi="Gilroy Light"/>
          <w:sz w:val="20"/>
          <w:szCs w:val="24"/>
        </w:rPr>
      </w:pPr>
      <w:r w:rsidRPr="00BA68B7">
        <w:rPr>
          <w:rFonts w:ascii="Gilroy Light" w:eastAsia="Times New Roman" w:hAnsi="Gilroy Light"/>
          <w:sz w:val="20"/>
          <w:szCs w:val="24"/>
        </w:rPr>
        <w:t xml:space="preserve">In Year 2 pupils have a weekly R.E. lesson. Throughout the year, they will cover three main topics. However, there will also be many opportunities to extend their learning into other areas through assemblies, visits and visiting speakers. </w:t>
      </w:r>
      <w:r w:rsidR="003652B7" w:rsidRPr="00BA68B7">
        <w:rPr>
          <w:rFonts w:ascii="Gilroy Light" w:eastAsia="Times New Roman" w:hAnsi="Gilroy Light"/>
          <w:sz w:val="20"/>
          <w:szCs w:val="24"/>
        </w:rPr>
        <w:t xml:space="preserve"> </w:t>
      </w:r>
    </w:p>
    <w:p w14:paraId="73B819EC" w14:textId="515609C5" w:rsidR="006D73BC" w:rsidRPr="00BA68B7" w:rsidRDefault="003652B7" w:rsidP="003652B7">
      <w:pPr>
        <w:spacing w:after="60" w:line="240" w:lineRule="auto"/>
        <w:rPr>
          <w:rFonts w:ascii="Gilroy Light" w:eastAsia="Times New Roman" w:hAnsi="Gilroy Light"/>
          <w:sz w:val="20"/>
          <w:szCs w:val="24"/>
        </w:rPr>
      </w:pPr>
      <w:r w:rsidRPr="00BA68B7">
        <w:rPr>
          <w:rFonts w:ascii="Gilroy Light" w:eastAsia="Times New Roman" w:hAnsi="Gilroy Light"/>
          <w:sz w:val="20"/>
          <w:szCs w:val="24"/>
        </w:rPr>
        <w:t>The main topics are: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3"/>
        <w:gridCol w:w="3614"/>
        <w:gridCol w:w="3615"/>
      </w:tblGrid>
      <w:tr w:rsidR="00011F9B" w:rsidRPr="000257D6" w14:paraId="40E367FB" w14:textId="77777777" w:rsidTr="7AE66EA7">
        <w:tc>
          <w:tcPr>
            <w:tcW w:w="2093" w:type="dxa"/>
          </w:tcPr>
          <w:p w14:paraId="6EA54039" w14:textId="77777777" w:rsidR="00011F9B" w:rsidRPr="000257D6" w:rsidRDefault="00011F9B" w:rsidP="000D6BAB">
            <w:pPr>
              <w:spacing w:after="0" w:line="240" w:lineRule="auto"/>
              <w:rPr>
                <w:rFonts w:ascii="Gilroy Bold" w:hAnsi="Gilroy Bold"/>
                <w:b/>
                <w:sz w:val="20"/>
                <w:szCs w:val="20"/>
              </w:rPr>
            </w:pPr>
            <w:r w:rsidRPr="000257D6">
              <w:rPr>
                <w:rFonts w:ascii="Gilroy Bold" w:hAnsi="Gilroy Bold"/>
                <w:b/>
                <w:sz w:val="20"/>
                <w:szCs w:val="20"/>
              </w:rPr>
              <w:t>Term</w:t>
            </w:r>
          </w:p>
        </w:tc>
        <w:tc>
          <w:tcPr>
            <w:tcW w:w="7229" w:type="dxa"/>
            <w:gridSpan w:val="2"/>
            <w:tcBorders>
              <w:bottom w:val="single" w:sz="4" w:space="0" w:color="000000" w:themeColor="text1"/>
            </w:tcBorders>
          </w:tcPr>
          <w:p w14:paraId="549DB2DB" w14:textId="77777777" w:rsidR="00011F9B" w:rsidRPr="000257D6" w:rsidRDefault="00011F9B" w:rsidP="000D6BAB">
            <w:pPr>
              <w:spacing w:after="0" w:line="240" w:lineRule="auto"/>
              <w:rPr>
                <w:rFonts w:ascii="Gilroy Bold" w:hAnsi="Gilroy Bold"/>
                <w:b/>
                <w:sz w:val="20"/>
                <w:szCs w:val="20"/>
              </w:rPr>
            </w:pPr>
            <w:r w:rsidRPr="000257D6">
              <w:rPr>
                <w:rFonts w:ascii="Gilroy Bold" w:hAnsi="Gilroy Bold"/>
                <w:b/>
                <w:sz w:val="20"/>
                <w:szCs w:val="20"/>
              </w:rPr>
              <w:t>Topic</w:t>
            </w:r>
          </w:p>
        </w:tc>
      </w:tr>
      <w:tr w:rsidR="00011F9B" w:rsidRPr="000257D6" w14:paraId="37ECCE6D" w14:textId="77777777" w:rsidTr="7AE66EA7">
        <w:tc>
          <w:tcPr>
            <w:tcW w:w="2093" w:type="dxa"/>
            <w:vAlign w:val="center"/>
          </w:tcPr>
          <w:p w14:paraId="6F18DBA7" w14:textId="77777777" w:rsidR="00011F9B" w:rsidRPr="000257D6" w:rsidRDefault="00011F9B" w:rsidP="000D6BAB">
            <w:pPr>
              <w:spacing w:after="0" w:line="240" w:lineRule="auto"/>
              <w:rPr>
                <w:rFonts w:ascii="Gilroy Bold" w:hAnsi="Gilroy Bold"/>
                <w:b/>
                <w:sz w:val="20"/>
                <w:szCs w:val="20"/>
              </w:rPr>
            </w:pPr>
            <w:r w:rsidRPr="000257D6">
              <w:rPr>
                <w:rFonts w:ascii="Gilroy Bold" w:hAnsi="Gilroy Bold"/>
                <w:b/>
                <w:sz w:val="20"/>
                <w:szCs w:val="20"/>
              </w:rPr>
              <w:t>Autumn</w:t>
            </w:r>
          </w:p>
          <w:p w14:paraId="27AF7CD9" w14:textId="77777777" w:rsidR="00011F9B" w:rsidRPr="000257D6" w:rsidRDefault="00011F9B" w:rsidP="000D6BAB">
            <w:pPr>
              <w:spacing w:after="0" w:line="240" w:lineRule="auto"/>
              <w:rPr>
                <w:rFonts w:ascii="Gilroy Bold" w:hAnsi="Gilroy Bold"/>
                <w:b/>
                <w:sz w:val="20"/>
                <w:szCs w:val="20"/>
              </w:rPr>
            </w:pPr>
          </w:p>
        </w:tc>
        <w:tc>
          <w:tcPr>
            <w:tcW w:w="3614" w:type="dxa"/>
            <w:tcBorders>
              <w:right w:val="nil"/>
            </w:tcBorders>
            <w:vAlign w:val="center"/>
          </w:tcPr>
          <w:p w14:paraId="125548F5" w14:textId="7022793B" w:rsidR="00011F9B" w:rsidRPr="00C8086C" w:rsidRDefault="00C8086C" w:rsidP="000D6BAB">
            <w:pPr>
              <w:spacing w:after="0" w:line="240" w:lineRule="auto"/>
              <w:rPr>
                <w:rFonts w:ascii="Gilroy Light" w:hAnsi="Gilroy Light"/>
                <w:sz w:val="20"/>
                <w:szCs w:val="20"/>
              </w:rPr>
            </w:pPr>
            <w:r w:rsidRPr="00C8086C">
              <w:rPr>
                <w:rFonts w:ascii="Gilroy Light" w:hAnsi="Gilroy Light"/>
                <w:sz w:val="20"/>
                <w:szCs w:val="20"/>
              </w:rPr>
              <w:t>Nature &amp; God</w:t>
            </w:r>
            <w:r w:rsidR="00011F9B" w:rsidRPr="00C8086C">
              <w:rPr>
                <w:rFonts w:ascii="Gilroy Light" w:hAnsi="Gilroy Light"/>
                <w:sz w:val="20"/>
                <w:szCs w:val="20"/>
              </w:rPr>
              <w:t>:</w:t>
            </w:r>
          </w:p>
          <w:p w14:paraId="5AE7CEE9" w14:textId="77777777" w:rsidR="00C8086C" w:rsidRPr="00C8086C" w:rsidRDefault="00C8086C" w:rsidP="00C8086C">
            <w:pPr>
              <w:pStyle w:val="ListParagraph"/>
              <w:numPr>
                <w:ilvl w:val="0"/>
                <w:numId w:val="13"/>
              </w:numPr>
              <w:spacing w:after="0" w:line="240" w:lineRule="auto"/>
              <w:rPr>
                <w:rFonts w:ascii="Gilroy Light" w:hAnsi="Gilroy Light"/>
                <w:sz w:val="20"/>
                <w:szCs w:val="20"/>
              </w:rPr>
            </w:pPr>
            <w:r w:rsidRPr="7AE66EA7">
              <w:rPr>
                <w:rFonts w:ascii="Gilroy Light" w:hAnsi="Gilroy Light"/>
                <w:sz w:val="20"/>
                <w:szCs w:val="20"/>
              </w:rPr>
              <w:t>Creation Story – Christianity</w:t>
            </w:r>
          </w:p>
          <w:p w14:paraId="09F99AA3" w14:textId="77777777" w:rsidR="00C8086C" w:rsidRPr="00C8086C" w:rsidRDefault="00C8086C" w:rsidP="00C8086C">
            <w:pPr>
              <w:pStyle w:val="ListParagraph"/>
              <w:numPr>
                <w:ilvl w:val="0"/>
                <w:numId w:val="13"/>
              </w:numPr>
              <w:spacing w:after="0" w:line="240" w:lineRule="auto"/>
              <w:rPr>
                <w:rFonts w:ascii="Gilroy Light" w:hAnsi="Gilroy Light"/>
                <w:sz w:val="20"/>
                <w:szCs w:val="20"/>
              </w:rPr>
            </w:pPr>
            <w:r w:rsidRPr="7AE66EA7">
              <w:rPr>
                <w:rFonts w:ascii="Gilroy Light" w:hAnsi="Gilroy Light"/>
                <w:sz w:val="20"/>
                <w:szCs w:val="20"/>
              </w:rPr>
              <w:t>Harvest – Christianity</w:t>
            </w:r>
          </w:p>
          <w:p w14:paraId="47AE1876" w14:textId="77777777" w:rsidR="00C8086C" w:rsidRPr="00C8086C" w:rsidRDefault="00C8086C" w:rsidP="00C8086C">
            <w:pPr>
              <w:pStyle w:val="ListParagraph"/>
              <w:numPr>
                <w:ilvl w:val="0"/>
                <w:numId w:val="13"/>
              </w:numPr>
              <w:spacing w:after="0" w:line="240" w:lineRule="auto"/>
              <w:rPr>
                <w:rFonts w:ascii="Gilroy Light" w:hAnsi="Gilroy Light"/>
                <w:sz w:val="20"/>
                <w:szCs w:val="20"/>
              </w:rPr>
            </w:pPr>
            <w:r w:rsidRPr="7AE66EA7">
              <w:rPr>
                <w:rFonts w:ascii="Gilroy Light" w:hAnsi="Gilroy Light"/>
                <w:sz w:val="20"/>
                <w:szCs w:val="20"/>
              </w:rPr>
              <w:t>Sukkot – Judaism</w:t>
            </w:r>
          </w:p>
          <w:p w14:paraId="7CED3803" w14:textId="77777777" w:rsidR="00C8086C" w:rsidRPr="00C8086C" w:rsidRDefault="00C8086C" w:rsidP="00C8086C">
            <w:pPr>
              <w:pStyle w:val="ListParagraph"/>
              <w:numPr>
                <w:ilvl w:val="0"/>
                <w:numId w:val="13"/>
              </w:numPr>
              <w:spacing w:after="0" w:line="240" w:lineRule="auto"/>
              <w:rPr>
                <w:rFonts w:ascii="Gilroy Light" w:hAnsi="Gilroy Light"/>
                <w:sz w:val="20"/>
                <w:szCs w:val="20"/>
              </w:rPr>
            </w:pPr>
            <w:r w:rsidRPr="7AE66EA7">
              <w:rPr>
                <w:rFonts w:ascii="Gilroy Light" w:hAnsi="Gilroy Light"/>
                <w:sz w:val="20"/>
                <w:szCs w:val="20"/>
              </w:rPr>
              <w:t>Prince Siddhartha &amp; the Swan –</w:t>
            </w:r>
          </w:p>
          <w:p w14:paraId="338AC06E" w14:textId="77777777" w:rsidR="00C8086C" w:rsidRPr="00C8086C" w:rsidRDefault="00C8086C" w:rsidP="00C8086C">
            <w:pPr>
              <w:pStyle w:val="ListParagraph"/>
              <w:numPr>
                <w:ilvl w:val="0"/>
                <w:numId w:val="13"/>
              </w:numPr>
              <w:spacing w:after="0" w:line="240" w:lineRule="auto"/>
              <w:rPr>
                <w:rFonts w:ascii="Gilroy Light" w:hAnsi="Gilroy Light"/>
                <w:sz w:val="20"/>
                <w:szCs w:val="20"/>
              </w:rPr>
            </w:pPr>
            <w:r w:rsidRPr="7AE66EA7">
              <w:rPr>
                <w:rFonts w:ascii="Gilroy Light" w:hAnsi="Gilroy Light"/>
                <w:sz w:val="20"/>
                <w:szCs w:val="20"/>
              </w:rPr>
              <w:t>Buddhism</w:t>
            </w:r>
          </w:p>
          <w:p w14:paraId="0104BDBE" w14:textId="4AB74A62" w:rsidR="00011F9B" w:rsidRPr="00C8086C" w:rsidRDefault="00C8086C" w:rsidP="00C8086C">
            <w:pPr>
              <w:pStyle w:val="ListParagraph"/>
              <w:numPr>
                <w:ilvl w:val="0"/>
                <w:numId w:val="13"/>
              </w:numPr>
              <w:spacing w:after="0" w:line="240" w:lineRule="auto"/>
              <w:rPr>
                <w:rFonts w:ascii="Gilroy Light" w:hAnsi="Gilroy Light"/>
                <w:sz w:val="20"/>
                <w:szCs w:val="20"/>
              </w:rPr>
            </w:pPr>
            <w:r w:rsidRPr="7AE66EA7">
              <w:rPr>
                <w:rFonts w:ascii="Gilroy Light" w:hAnsi="Gilroy Light"/>
                <w:sz w:val="20"/>
                <w:szCs w:val="20"/>
              </w:rPr>
              <w:t>The Boy Who Threw Stones at Trees - Islam</w:t>
            </w:r>
          </w:p>
        </w:tc>
        <w:tc>
          <w:tcPr>
            <w:tcW w:w="3615" w:type="dxa"/>
            <w:tcBorders>
              <w:left w:val="nil"/>
            </w:tcBorders>
          </w:tcPr>
          <w:p w14:paraId="2DEFE17D" w14:textId="288570C3" w:rsidR="00011F9B" w:rsidRPr="00C8086C" w:rsidRDefault="00C8086C" w:rsidP="005F4EF9">
            <w:pPr>
              <w:spacing w:after="0" w:line="240" w:lineRule="auto"/>
              <w:rPr>
                <w:rFonts w:ascii="Gilroy Light" w:hAnsi="Gilroy Light"/>
                <w:sz w:val="20"/>
                <w:szCs w:val="20"/>
              </w:rPr>
            </w:pPr>
            <w:r w:rsidRPr="00C8086C">
              <w:rPr>
                <w:rFonts w:ascii="Gilroy Light" w:hAnsi="Gilroy Light"/>
                <w:sz w:val="20"/>
                <w:szCs w:val="20"/>
              </w:rPr>
              <w:t>Light &amp; Dark</w:t>
            </w:r>
            <w:r w:rsidR="00011F9B" w:rsidRPr="00C8086C">
              <w:rPr>
                <w:rFonts w:ascii="Gilroy Light" w:hAnsi="Gilroy Light"/>
                <w:sz w:val="20"/>
                <w:szCs w:val="20"/>
              </w:rPr>
              <w:t>:</w:t>
            </w:r>
          </w:p>
          <w:p w14:paraId="69934631" w14:textId="77777777" w:rsidR="00C8086C" w:rsidRPr="00C8086C" w:rsidRDefault="00C8086C" w:rsidP="7AE66EA7">
            <w:pPr>
              <w:numPr>
                <w:ilvl w:val="0"/>
                <w:numId w:val="14"/>
              </w:numPr>
              <w:spacing w:after="0" w:line="240" w:lineRule="auto"/>
              <w:rPr>
                <w:rFonts w:ascii="Gilroy Light" w:hAnsi="Gilroy Light"/>
                <w:sz w:val="20"/>
                <w:szCs w:val="20"/>
              </w:rPr>
            </w:pPr>
            <w:r w:rsidRPr="7AE66EA7">
              <w:rPr>
                <w:rFonts w:ascii="Gilroy Light" w:hAnsi="Gilroy Light"/>
                <w:sz w:val="20"/>
                <w:szCs w:val="20"/>
              </w:rPr>
              <w:t>Advent &amp; Christmas</w:t>
            </w:r>
          </w:p>
          <w:p w14:paraId="51F8BE36" w14:textId="77777777" w:rsidR="00C8086C" w:rsidRPr="00C8086C" w:rsidRDefault="00C8086C" w:rsidP="7AE66EA7">
            <w:pPr>
              <w:numPr>
                <w:ilvl w:val="0"/>
                <w:numId w:val="14"/>
              </w:numPr>
              <w:spacing w:after="0" w:line="240" w:lineRule="auto"/>
              <w:rPr>
                <w:rFonts w:ascii="Gilroy Light" w:hAnsi="Gilroy Light"/>
                <w:sz w:val="20"/>
                <w:szCs w:val="20"/>
              </w:rPr>
            </w:pPr>
            <w:r w:rsidRPr="7AE66EA7">
              <w:rPr>
                <w:rFonts w:ascii="Gilroy Light" w:hAnsi="Gilroy Light"/>
                <w:sz w:val="20"/>
                <w:szCs w:val="20"/>
              </w:rPr>
              <w:t>Christmas Lights</w:t>
            </w:r>
          </w:p>
          <w:p w14:paraId="4EA5F37C" w14:textId="77777777" w:rsidR="00C8086C" w:rsidRPr="00C8086C" w:rsidRDefault="00C8086C" w:rsidP="7AE66EA7">
            <w:pPr>
              <w:numPr>
                <w:ilvl w:val="0"/>
                <w:numId w:val="14"/>
              </w:numPr>
              <w:spacing w:after="0" w:line="240" w:lineRule="auto"/>
              <w:rPr>
                <w:rFonts w:ascii="Gilroy Light" w:hAnsi="Gilroy Light"/>
                <w:sz w:val="20"/>
                <w:szCs w:val="20"/>
              </w:rPr>
            </w:pPr>
            <w:r w:rsidRPr="7AE66EA7">
              <w:rPr>
                <w:rFonts w:ascii="Gilroy Light" w:hAnsi="Gilroy Light"/>
                <w:sz w:val="20"/>
                <w:szCs w:val="20"/>
              </w:rPr>
              <w:t>Rama &amp; Sita</w:t>
            </w:r>
          </w:p>
          <w:p w14:paraId="4F7ABC08" w14:textId="77777777" w:rsidR="00C8086C" w:rsidRPr="00C8086C" w:rsidRDefault="00C8086C" w:rsidP="7AE66EA7">
            <w:pPr>
              <w:numPr>
                <w:ilvl w:val="0"/>
                <w:numId w:val="14"/>
              </w:numPr>
              <w:spacing w:after="0" w:line="240" w:lineRule="auto"/>
              <w:rPr>
                <w:rFonts w:ascii="Gilroy Light" w:hAnsi="Gilroy Light"/>
                <w:sz w:val="20"/>
                <w:szCs w:val="20"/>
              </w:rPr>
            </w:pPr>
            <w:r w:rsidRPr="7AE66EA7">
              <w:rPr>
                <w:rFonts w:ascii="Gilroy Light" w:hAnsi="Gilroy Light"/>
                <w:sz w:val="20"/>
                <w:szCs w:val="20"/>
              </w:rPr>
              <w:t>Light Over Darkness</w:t>
            </w:r>
          </w:p>
          <w:p w14:paraId="328C4C88" w14:textId="77777777" w:rsidR="00C8086C" w:rsidRPr="00C8086C" w:rsidRDefault="00C8086C" w:rsidP="7AE66EA7">
            <w:pPr>
              <w:numPr>
                <w:ilvl w:val="0"/>
                <w:numId w:val="14"/>
              </w:numPr>
              <w:spacing w:after="0" w:line="240" w:lineRule="auto"/>
              <w:rPr>
                <w:rFonts w:ascii="Gilroy Light" w:hAnsi="Gilroy Light"/>
                <w:sz w:val="20"/>
                <w:szCs w:val="20"/>
              </w:rPr>
            </w:pPr>
            <w:r w:rsidRPr="7AE66EA7">
              <w:rPr>
                <w:rFonts w:ascii="Gilroy Light" w:hAnsi="Gilroy Light"/>
                <w:sz w:val="20"/>
                <w:szCs w:val="20"/>
              </w:rPr>
              <w:t>The Maccabee Brothers</w:t>
            </w:r>
          </w:p>
          <w:p w14:paraId="4B60DE23" w14:textId="77777777" w:rsidR="00C8086C" w:rsidRPr="00C8086C" w:rsidRDefault="00C8086C" w:rsidP="7AE66EA7">
            <w:pPr>
              <w:numPr>
                <w:ilvl w:val="0"/>
                <w:numId w:val="14"/>
              </w:numPr>
              <w:spacing w:after="0" w:line="240" w:lineRule="auto"/>
              <w:rPr>
                <w:rFonts w:ascii="Gilroy Light" w:hAnsi="Gilroy Light"/>
                <w:sz w:val="20"/>
                <w:szCs w:val="20"/>
              </w:rPr>
            </w:pPr>
            <w:r w:rsidRPr="7AE66EA7">
              <w:rPr>
                <w:rFonts w:ascii="Gilroy Light" w:hAnsi="Gilroy Light"/>
                <w:sz w:val="20"/>
                <w:szCs w:val="20"/>
              </w:rPr>
              <w:t>The Hanukkah Menorah</w:t>
            </w:r>
          </w:p>
          <w:p w14:paraId="194645B4" w14:textId="7BD305D2" w:rsidR="00011F9B" w:rsidRPr="00C8086C" w:rsidRDefault="00011F9B" w:rsidP="005F4EF9">
            <w:pPr>
              <w:spacing w:after="0" w:line="240" w:lineRule="auto"/>
              <w:rPr>
                <w:rFonts w:ascii="Gilroy Light" w:hAnsi="Gilroy Light"/>
                <w:bCs/>
                <w:sz w:val="20"/>
                <w:szCs w:val="20"/>
              </w:rPr>
            </w:pPr>
          </w:p>
        </w:tc>
      </w:tr>
      <w:tr w:rsidR="00011F9B" w:rsidRPr="000257D6" w14:paraId="3371AB93" w14:textId="77777777" w:rsidTr="7AE66EA7">
        <w:tc>
          <w:tcPr>
            <w:tcW w:w="2093" w:type="dxa"/>
            <w:vAlign w:val="center"/>
          </w:tcPr>
          <w:p w14:paraId="12B802BE" w14:textId="77777777" w:rsidR="00011F9B" w:rsidRPr="000257D6" w:rsidRDefault="00011F9B" w:rsidP="000D6BAB">
            <w:pPr>
              <w:spacing w:after="0" w:line="240" w:lineRule="auto"/>
              <w:rPr>
                <w:rFonts w:ascii="Gilroy Bold" w:hAnsi="Gilroy Bold"/>
                <w:b/>
                <w:sz w:val="20"/>
                <w:szCs w:val="20"/>
              </w:rPr>
            </w:pPr>
            <w:r w:rsidRPr="000257D6">
              <w:rPr>
                <w:rFonts w:ascii="Gilroy Bold" w:hAnsi="Gilroy Bold"/>
                <w:b/>
                <w:sz w:val="20"/>
                <w:szCs w:val="20"/>
              </w:rPr>
              <w:t>Spring</w:t>
            </w:r>
          </w:p>
          <w:p w14:paraId="384DF004" w14:textId="77777777" w:rsidR="00011F9B" w:rsidRPr="000257D6" w:rsidRDefault="00011F9B" w:rsidP="000D6BAB">
            <w:pPr>
              <w:spacing w:after="0" w:line="240" w:lineRule="auto"/>
              <w:rPr>
                <w:rFonts w:ascii="Gilroy Bold" w:hAnsi="Gilroy Bold"/>
                <w:b/>
                <w:sz w:val="20"/>
                <w:szCs w:val="20"/>
              </w:rPr>
            </w:pPr>
          </w:p>
        </w:tc>
        <w:tc>
          <w:tcPr>
            <w:tcW w:w="3614" w:type="dxa"/>
            <w:tcBorders>
              <w:right w:val="nil"/>
            </w:tcBorders>
          </w:tcPr>
          <w:p w14:paraId="20FD9DC0" w14:textId="0A0C54B2" w:rsidR="00011F9B" w:rsidRPr="00C8086C" w:rsidRDefault="00C8086C" w:rsidP="005F4EF9">
            <w:pPr>
              <w:spacing w:after="0" w:line="240" w:lineRule="auto"/>
              <w:rPr>
                <w:rFonts w:ascii="Gilroy Light" w:hAnsi="Gilroy Light"/>
                <w:sz w:val="20"/>
                <w:szCs w:val="20"/>
              </w:rPr>
            </w:pPr>
            <w:r w:rsidRPr="00C8086C">
              <w:rPr>
                <w:rFonts w:ascii="Gilroy Light" w:hAnsi="Gilroy Light"/>
                <w:sz w:val="20"/>
                <w:szCs w:val="20"/>
              </w:rPr>
              <w:t>Rules &amp; Routines</w:t>
            </w:r>
            <w:r w:rsidR="00011F9B" w:rsidRPr="00C8086C">
              <w:rPr>
                <w:rFonts w:ascii="Gilroy Light" w:hAnsi="Gilroy Light"/>
                <w:sz w:val="20"/>
                <w:szCs w:val="20"/>
              </w:rPr>
              <w:t>:</w:t>
            </w:r>
          </w:p>
          <w:p w14:paraId="199602E9" w14:textId="77777777" w:rsidR="00C8086C" w:rsidRPr="00C8086C" w:rsidRDefault="00C8086C" w:rsidP="005F4EF9">
            <w:pPr>
              <w:pStyle w:val="ListParagraph"/>
              <w:numPr>
                <w:ilvl w:val="0"/>
                <w:numId w:val="15"/>
              </w:numPr>
              <w:spacing w:after="0" w:line="240" w:lineRule="auto"/>
              <w:rPr>
                <w:rFonts w:ascii="Gilroy Light" w:hAnsi="Gilroy Light"/>
                <w:sz w:val="20"/>
                <w:szCs w:val="20"/>
              </w:rPr>
            </w:pPr>
            <w:r w:rsidRPr="7AE66EA7">
              <w:rPr>
                <w:rFonts w:ascii="Gilroy Light" w:hAnsi="Gilroy Light"/>
                <w:sz w:val="20"/>
                <w:szCs w:val="20"/>
              </w:rPr>
              <w:t>School Rules &amp; Routines</w:t>
            </w:r>
          </w:p>
          <w:p w14:paraId="2AFA5161" w14:textId="77777777" w:rsidR="00C8086C" w:rsidRPr="00C8086C" w:rsidRDefault="00C8086C" w:rsidP="005F4EF9">
            <w:pPr>
              <w:pStyle w:val="ListParagraph"/>
              <w:numPr>
                <w:ilvl w:val="0"/>
                <w:numId w:val="15"/>
              </w:numPr>
              <w:spacing w:after="0" w:line="240" w:lineRule="auto"/>
              <w:rPr>
                <w:rFonts w:ascii="Gilroy Light" w:hAnsi="Gilroy Light"/>
                <w:sz w:val="20"/>
                <w:szCs w:val="20"/>
              </w:rPr>
            </w:pPr>
            <w:r w:rsidRPr="7AE66EA7">
              <w:rPr>
                <w:rFonts w:ascii="Gilroy Light" w:hAnsi="Gilroy Light"/>
                <w:sz w:val="20"/>
                <w:szCs w:val="20"/>
              </w:rPr>
              <w:t>The Ten Commandments</w:t>
            </w:r>
          </w:p>
          <w:p w14:paraId="6010BA92" w14:textId="77777777" w:rsidR="00C8086C" w:rsidRPr="00C8086C" w:rsidRDefault="00C8086C" w:rsidP="005F4EF9">
            <w:pPr>
              <w:pStyle w:val="ListParagraph"/>
              <w:numPr>
                <w:ilvl w:val="0"/>
                <w:numId w:val="15"/>
              </w:numPr>
              <w:spacing w:after="0" w:line="240" w:lineRule="auto"/>
              <w:rPr>
                <w:rFonts w:ascii="Gilroy Light" w:hAnsi="Gilroy Light"/>
                <w:sz w:val="20"/>
                <w:szCs w:val="20"/>
              </w:rPr>
            </w:pPr>
            <w:r w:rsidRPr="7AE66EA7">
              <w:rPr>
                <w:rFonts w:ascii="Gilroy Light" w:hAnsi="Gilroy Light"/>
                <w:sz w:val="20"/>
                <w:szCs w:val="20"/>
              </w:rPr>
              <w:t>Shabbat – Judaism</w:t>
            </w:r>
          </w:p>
          <w:p w14:paraId="7CD2660D" w14:textId="77777777" w:rsidR="00C8086C" w:rsidRPr="00C8086C" w:rsidRDefault="00C8086C" w:rsidP="005F4EF9">
            <w:pPr>
              <w:pStyle w:val="ListParagraph"/>
              <w:numPr>
                <w:ilvl w:val="0"/>
                <w:numId w:val="15"/>
              </w:numPr>
              <w:spacing w:after="0" w:line="240" w:lineRule="auto"/>
              <w:rPr>
                <w:rFonts w:ascii="Gilroy Light" w:hAnsi="Gilroy Light"/>
                <w:sz w:val="20"/>
                <w:szCs w:val="20"/>
              </w:rPr>
            </w:pPr>
            <w:r w:rsidRPr="7AE66EA7">
              <w:rPr>
                <w:rFonts w:ascii="Gilroy Light" w:hAnsi="Gilroy Light"/>
                <w:sz w:val="20"/>
                <w:szCs w:val="20"/>
              </w:rPr>
              <w:t>The Five Pillars of Islam</w:t>
            </w:r>
          </w:p>
          <w:p w14:paraId="2EA1F9F5" w14:textId="77777777" w:rsidR="00C8086C" w:rsidRPr="00C8086C" w:rsidRDefault="00C8086C" w:rsidP="005F4EF9">
            <w:pPr>
              <w:pStyle w:val="ListParagraph"/>
              <w:numPr>
                <w:ilvl w:val="0"/>
                <w:numId w:val="15"/>
              </w:numPr>
              <w:spacing w:after="0" w:line="240" w:lineRule="auto"/>
              <w:rPr>
                <w:rFonts w:ascii="Gilroy Light" w:hAnsi="Gilroy Light"/>
                <w:sz w:val="20"/>
                <w:szCs w:val="20"/>
              </w:rPr>
            </w:pPr>
            <w:r w:rsidRPr="7AE66EA7">
              <w:rPr>
                <w:rFonts w:ascii="Gilroy Light" w:hAnsi="Gilroy Light"/>
                <w:sz w:val="20"/>
                <w:szCs w:val="20"/>
              </w:rPr>
              <w:t>The Five Ks – Sikhism</w:t>
            </w:r>
          </w:p>
          <w:p w14:paraId="7F3C5F23" w14:textId="72A0FB62" w:rsidR="00011F9B" w:rsidRPr="00C8086C" w:rsidRDefault="00C8086C" w:rsidP="005F4EF9">
            <w:pPr>
              <w:pStyle w:val="ListParagraph"/>
              <w:numPr>
                <w:ilvl w:val="0"/>
                <w:numId w:val="15"/>
              </w:numPr>
              <w:spacing w:after="0" w:line="240" w:lineRule="auto"/>
              <w:rPr>
                <w:rFonts w:ascii="Gilroy Light" w:hAnsi="Gilroy Light"/>
                <w:sz w:val="20"/>
                <w:szCs w:val="20"/>
              </w:rPr>
            </w:pPr>
            <w:r w:rsidRPr="7AE66EA7">
              <w:rPr>
                <w:rFonts w:ascii="Gilroy Light" w:hAnsi="Gilroy Light"/>
                <w:sz w:val="20"/>
                <w:szCs w:val="20"/>
              </w:rPr>
              <w:t>Making Decisions - Humanism</w:t>
            </w:r>
          </w:p>
        </w:tc>
        <w:tc>
          <w:tcPr>
            <w:tcW w:w="3615" w:type="dxa"/>
            <w:tcBorders>
              <w:left w:val="nil"/>
            </w:tcBorders>
          </w:tcPr>
          <w:p w14:paraId="4A1ABB40" w14:textId="4DE7800F" w:rsidR="00011F9B" w:rsidRPr="00C8086C" w:rsidRDefault="00C8086C" w:rsidP="000D6BAB">
            <w:pPr>
              <w:spacing w:after="0" w:line="240" w:lineRule="auto"/>
              <w:rPr>
                <w:rFonts w:ascii="Gilroy Light" w:hAnsi="Gilroy Light"/>
                <w:sz w:val="20"/>
                <w:szCs w:val="20"/>
              </w:rPr>
            </w:pPr>
            <w:r w:rsidRPr="00C8086C">
              <w:rPr>
                <w:rFonts w:ascii="Gilroy Light" w:hAnsi="Gilroy Light"/>
                <w:sz w:val="20"/>
                <w:szCs w:val="20"/>
              </w:rPr>
              <w:t>Beginnings &amp; Endings</w:t>
            </w:r>
            <w:r w:rsidR="00011F9B" w:rsidRPr="00C8086C">
              <w:rPr>
                <w:rFonts w:ascii="Gilroy Light" w:hAnsi="Gilroy Light"/>
                <w:sz w:val="20"/>
                <w:szCs w:val="20"/>
              </w:rPr>
              <w:t>:</w:t>
            </w:r>
          </w:p>
          <w:p w14:paraId="42567C55" w14:textId="77777777" w:rsidR="00C8086C" w:rsidRPr="00C8086C" w:rsidRDefault="00C8086C" w:rsidP="00C8086C">
            <w:pPr>
              <w:pStyle w:val="ListParagraph"/>
              <w:numPr>
                <w:ilvl w:val="0"/>
                <w:numId w:val="16"/>
              </w:numPr>
              <w:spacing w:after="0" w:line="240" w:lineRule="auto"/>
              <w:rPr>
                <w:rFonts w:ascii="Gilroy Light" w:hAnsi="Gilroy Light"/>
                <w:sz w:val="20"/>
                <w:szCs w:val="20"/>
              </w:rPr>
            </w:pPr>
            <w:r w:rsidRPr="7AE66EA7">
              <w:rPr>
                <w:rFonts w:ascii="Gilroy Light" w:hAnsi="Gilroy Light"/>
                <w:sz w:val="20"/>
                <w:szCs w:val="20"/>
              </w:rPr>
              <w:t>Thinking About Beginnings &amp; Endings</w:t>
            </w:r>
          </w:p>
          <w:p w14:paraId="0AEC9A7B" w14:textId="77777777" w:rsidR="00C8086C" w:rsidRPr="00C8086C" w:rsidRDefault="00C8086C" w:rsidP="00C8086C">
            <w:pPr>
              <w:pStyle w:val="ListParagraph"/>
              <w:numPr>
                <w:ilvl w:val="0"/>
                <w:numId w:val="16"/>
              </w:numPr>
              <w:spacing w:after="0" w:line="240" w:lineRule="auto"/>
              <w:rPr>
                <w:rFonts w:ascii="Gilroy Light" w:hAnsi="Gilroy Light"/>
                <w:sz w:val="20"/>
                <w:szCs w:val="20"/>
              </w:rPr>
            </w:pPr>
            <w:r w:rsidRPr="7AE66EA7">
              <w:rPr>
                <w:rFonts w:ascii="Gilroy Light" w:hAnsi="Gilroy Light"/>
                <w:sz w:val="20"/>
                <w:szCs w:val="20"/>
              </w:rPr>
              <w:t>Vaisakhi</w:t>
            </w:r>
          </w:p>
          <w:p w14:paraId="31EF0CBE" w14:textId="77777777" w:rsidR="00C8086C" w:rsidRPr="00C8086C" w:rsidRDefault="00C8086C" w:rsidP="00C8086C">
            <w:pPr>
              <w:pStyle w:val="ListParagraph"/>
              <w:numPr>
                <w:ilvl w:val="0"/>
                <w:numId w:val="16"/>
              </w:numPr>
              <w:spacing w:after="0" w:line="240" w:lineRule="auto"/>
              <w:rPr>
                <w:rFonts w:ascii="Gilroy Light" w:hAnsi="Gilroy Light"/>
                <w:sz w:val="20"/>
                <w:szCs w:val="20"/>
              </w:rPr>
            </w:pPr>
            <w:r w:rsidRPr="7AE66EA7">
              <w:rPr>
                <w:rFonts w:ascii="Gilroy Light" w:hAnsi="Gilroy Light"/>
                <w:sz w:val="20"/>
                <w:szCs w:val="20"/>
              </w:rPr>
              <w:t>Naam Karan</w:t>
            </w:r>
          </w:p>
          <w:p w14:paraId="3AC8A75F" w14:textId="77777777" w:rsidR="00C8086C" w:rsidRPr="00C8086C" w:rsidRDefault="00C8086C" w:rsidP="00C8086C">
            <w:pPr>
              <w:pStyle w:val="ListParagraph"/>
              <w:numPr>
                <w:ilvl w:val="0"/>
                <w:numId w:val="16"/>
              </w:numPr>
              <w:spacing w:after="0" w:line="240" w:lineRule="auto"/>
              <w:rPr>
                <w:rFonts w:ascii="Gilroy Light" w:hAnsi="Gilroy Light"/>
                <w:sz w:val="20"/>
                <w:szCs w:val="20"/>
              </w:rPr>
            </w:pPr>
            <w:r w:rsidRPr="7AE66EA7">
              <w:rPr>
                <w:rFonts w:ascii="Gilroy Light" w:hAnsi="Gilroy Light"/>
                <w:sz w:val="20"/>
                <w:szCs w:val="20"/>
              </w:rPr>
              <w:t>Baptism</w:t>
            </w:r>
          </w:p>
          <w:p w14:paraId="3EC9B2E4" w14:textId="77777777" w:rsidR="00C8086C" w:rsidRPr="00C8086C" w:rsidRDefault="00C8086C" w:rsidP="00C8086C">
            <w:pPr>
              <w:pStyle w:val="ListParagraph"/>
              <w:numPr>
                <w:ilvl w:val="0"/>
                <w:numId w:val="16"/>
              </w:numPr>
              <w:spacing w:after="0" w:line="240" w:lineRule="auto"/>
              <w:rPr>
                <w:rFonts w:ascii="Gilroy Light" w:hAnsi="Gilroy Light"/>
                <w:sz w:val="20"/>
                <w:szCs w:val="20"/>
              </w:rPr>
            </w:pPr>
            <w:r w:rsidRPr="7AE66EA7">
              <w:rPr>
                <w:rFonts w:ascii="Gilroy Light" w:hAnsi="Gilroy Light"/>
                <w:sz w:val="20"/>
                <w:szCs w:val="20"/>
              </w:rPr>
              <w:t>Easter</w:t>
            </w:r>
          </w:p>
          <w:p w14:paraId="764440AA" w14:textId="2639BD78" w:rsidR="00011F9B" w:rsidRPr="00C8086C" w:rsidRDefault="00C8086C" w:rsidP="00C8086C">
            <w:pPr>
              <w:pStyle w:val="ListParagraph"/>
              <w:numPr>
                <w:ilvl w:val="0"/>
                <w:numId w:val="16"/>
              </w:numPr>
              <w:spacing w:after="0" w:line="240" w:lineRule="auto"/>
              <w:rPr>
                <w:rFonts w:ascii="Gilroy Light" w:hAnsi="Gilroy Light"/>
                <w:sz w:val="20"/>
                <w:szCs w:val="20"/>
              </w:rPr>
            </w:pPr>
            <w:r w:rsidRPr="7AE66EA7">
              <w:rPr>
                <w:rFonts w:ascii="Gilroy Light" w:hAnsi="Gilroy Light"/>
                <w:sz w:val="20"/>
                <w:szCs w:val="20"/>
              </w:rPr>
              <w:t>Marking My Own Beginning or Ending</w:t>
            </w:r>
          </w:p>
        </w:tc>
      </w:tr>
      <w:tr w:rsidR="00011F9B" w:rsidRPr="000257D6" w14:paraId="74581826" w14:textId="77777777" w:rsidTr="7AE66EA7">
        <w:tc>
          <w:tcPr>
            <w:tcW w:w="2093" w:type="dxa"/>
            <w:vAlign w:val="center"/>
          </w:tcPr>
          <w:p w14:paraId="2ACFFCF2" w14:textId="77777777" w:rsidR="00011F9B" w:rsidRPr="000257D6" w:rsidRDefault="00011F9B" w:rsidP="000D6BAB">
            <w:pPr>
              <w:spacing w:after="0" w:line="240" w:lineRule="auto"/>
              <w:rPr>
                <w:rFonts w:ascii="Gilroy Bold" w:hAnsi="Gilroy Bold"/>
                <w:b/>
                <w:sz w:val="20"/>
                <w:szCs w:val="20"/>
              </w:rPr>
            </w:pPr>
            <w:r w:rsidRPr="000257D6">
              <w:rPr>
                <w:rFonts w:ascii="Gilroy Bold" w:hAnsi="Gilroy Bold"/>
                <w:b/>
                <w:sz w:val="20"/>
                <w:szCs w:val="20"/>
              </w:rPr>
              <w:t>Summer</w:t>
            </w:r>
          </w:p>
          <w:p w14:paraId="0827A1E4" w14:textId="77777777" w:rsidR="00011F9B" w:rsidRPr="000257D6" w:rsidRDefault="00011F9B" w:rsidP="000D6BAB">
            <w:pPr>
              <w:spacing w:after="0" w:line="240" w:lineRule="auto"/>
              <w:rPr>
                <w:rFonts w:ascii="Gilroy Bold" w:hAnsi="Gilroy Bold"/>
                <w:b/>
                <w:sz w:val="20"/>
                <w:szCs w:val="20"/>
              </w:rPr>
            </w:pPr>
          </w:p>
        </w:tc>
        <w:tc>
          <w:tcPr>
            <w:tcW w:w="3614" w:type="dxa"/>
            <w:tcBorders>
              <w:right w:val="nil"/>
            </w:tcBorders>
          </w:tcPr>
          <w:p w14:paraId="737A505D" w14:textId="70978A02" w:rsidR="00011F9B" w:rsidRPr="00C8086C" w:rsidRDefault="00C8086C" w:rsidP="000D6BAB">
            <w:pPr>
              <w:spacing w:after="0" w:line="240" w:lineRule="auto"/>
              <w:rPr>
                <w:rFonts w:ascii="Gilroy Light" w:hAnsi="Gilroy Light"/>
                <w:sz w:val="20"/>
                <w:szCs w:val="20"/>
              </w:rPr>
            </w:pPr>
            <w:r w:rsidRPr="00C8086C">
              <w:rPr>
                <w:rFonts w:ascii="Gilroy Light" w:hAnsi="Gilroy Light"/>
                <w:sz w:val="20"/>
                <w:szCs w:val="20"/>
              </w:rPr>
              <w:t>Ceremonies</w:t>
            </w:r>
            <w:r w:rsidR="00011F9B" w:rsidRPr="00C8086C">
              <w:rPr>
                <w:rFonts w:ascii="Gilroy Light" w:hAnsi="Gilroy Light"/>
                <w:sz w:val="20"/>
                <w:szCs w:val="20"/>
              </w:rPr>
              <w:t>:</w:t>
            </w:r>
          </w:p>
          <w:p w14:paraId="4ED8B921" w14:textId="77777777" w:rsidR="00C8086C" w:rsidRPr="00C8086C" w:rsidRDefault="00C8086C" w:rsidP="00C8086C">
            <w:pPr>
              <w:pStyle w:val="ListParagraph"/>
              <w:numPr>
                <w:ilvl w:val="0"/>
                <w:numId w:val="17"/>
              </w:numPr>
              <w:spacing w:after="0" w:line="240" w:lineRule="auto"/>
              <w:rPr>
                <w:rFonts w:ascii="Gilroy Light" w:hAnsi="Gilroy Light"/>
                <w:sz w:val="20"/>
                <w:szCs w:val="20"/>
              </w:rPr>
            </w:pPr>
            <w:r w:rsidRPr="7AE66EA7">
              <w:rPr>
                <w:rFonts w:ascii="Gilroy Light" w:hAnsi="Gilroy Light"/>
                <w:sz w:val="20"/>
                <w:szCs w:val="20"/>
              </w:rPr>
              <w:t>What is a Ceremony?</w:t>
            </w:r>
          </w:p>
          <w:p w14:paraId="6B43185A" w14:textId="77777777" w:rsidR="00C8086C" w:rsidRPr="00C8086C" w:rsidRDefault="00C8086C" w:rsidP="00C8086C">
            <w:pPr>
              <w:pStyle w:val="ListParagraph"/>
              <w:numPr>
                <w:ilvl w:val="0"/>
                <w:numId w:val="17"/>
              </w:numPr>
              <w:spacing w:after="0" w:line="240" w:lineRule="auto"/>
              <w:rPr>
                <w:rFonts w:ascii="Gilroy Light" w:hAnsi="Gilroy Light"/>
                <w:sz w:val="20"/>
                <w:szCs w:val="20"/>
              </w:rPr>
            </w:pPr>
            <w:proofErr w:type="spellStart"/>
            <w:r w:rsidRPr="7AE66EA7">
              <w:rPr>
                <w:rFonts w:ascii="Gilroy Light" w:hAnsi="Gilroy Light"/>
                <w:sz w:val="20"/>
                <w:szCs w:val="20"/>
              </w:rPr>
              <w:t>Aqiqah</w:t>
            </w:r>
            <w:proofErr w:type="spellEnd"/>
            <w:r w:rsidRPr="7AE66EA7">
              <w:rPr>
                <w:rFonts w:ascii="Gilroy Light" w:hAnsi="Gilroy Light"/>
                <w:sz w:val="20"/>
                <w:szCs w:val="20"/>
              </w:rPr>
              <w:t xml:space="preserve"> – Islam</w:t>
            </w:r>
          </w:p>
          <w:p w14:paraId="080A2E15" w14:textId="77777777" w:rsidR="00C8086C" w:rsidRPr="00C8086C" w:rsidRDefault="00C8086C" w:rsidP="00C8086C">
            <w:pPr>
              <w:pStyle w:val="ListParagraph"/>
              <w:numPr>
                <w:ilvl w:val="0"/>
                <w:numId w:val="17"/>
              </w:numPr>
              <w:spacing w:after="0" w:line="240" w:lineRule="auto"/>
              <w:rPr>
                <w:rFonts w:ascii="Gilroy Light" w:hAnsi="Gilroy Light"/>
                <w:sz w:val="20"/>
                <w:szCs w:val="20"/>
              </w:rPr>
            </w:pPr>
            <w:r w:rsidRPr="7AE66EA7">
              <w:rPr>
                <w:rFonts w:ascii="Gilroy Light" w:hAnsi="Gilroy Light"/>
                <w:sz w:val="20"/>
                <w:szCs w:val="20"/>
              </w:rPr>
              <w:t>Bar/Bat Mitzvah – Judaism</w:t>
            </w:r>
          </w:p>
          <w:p w14:paraId="09969900" w14:textId="77777777" w:rsidR="00C8086C" w:rsidRPr="00C8086C" w:rsidRDefault="00C8086C" w:rsidP="00C8086C">
            <w:pPr>
              <w:pStyle w:val="ListParagraph"/>
              <w:numPr>
                <w:ilvl w:val="0"/>
                <w:numId w:val="17"/>
              </w:numPr>
              <w:spacing w:after="0" w:line="240" w:lineRule="auto"/>
              <w:rPr>
                <w:rFonts w:ascii="Gilroy Light" w:hAnsi="Gilroy Light"/>
                <w:sz w:val="20"/>
                <w:szCs w:val="20"/>
              </w:rPr>
            </w:pPr>
            <w:proofErr w:type="spellStart"/>
            <w:r w:rsidRPr="7AE66EA7">
              <w:rPr>
                <w:rFonts w:ascii="Gilroy Light" w:hAnsi="Gilroy Light"/>
                <w:sz w:val="20"/>
                <w:szCs w:val="20"/>
              </w:rPr>
              <w:t>Dastar</w:t>
            </w:r>
            <w:proofErr w:type="spellEnd"/>
            <w:r w:rsidRPr="7AE66EA7">
              <w:rPr>
                <w:rFonts w:ascii="Gilroy Light" w:hAnsi="Gilroy Light"/>
                <w:sz w:val="20"/>
                <w:szCs w:val="20"/>
              </w:rPr>
              <w:t xml:space="preserve"> Bandi – Sikhism</w:t>
            </w:r>
          </w:p>
          <w:p w14:paraId="71783F68" w14:textId="77777777" w:rsidR="00C8086C" w:rsidRPr="00C8086C" w:rsidRDefault="00C8086C" w:rsidP="00C8086C">
            <w:pPr>
              <w:pStyle w:val="ListParagraph"/>
              <w:numPr>
                <w:ilvl w:val="0"/>
                <w:numId w:val="17"/>
              </w:numPr>
              <w:spacing w:after="0" w:line="240" w:lineRule="auto"/>
              <w:rPr>
                <w:rFonts w:ascii="Gilroy Light" w:hAnsi="Gilroy Light"/>
                <w:sz w:val="20"/>
                <w:szCs w:val="20"/>
              </w:rPr>
            </w:pPr>
            <w:r w:rsidRPr="7AE66EA7">
              <w:rPr>
                <w:rFonts w:ascii="Gilroy Light" w:hAnsi="Gilroy Light"/>
                <w:sz w:val="20"/>
                <w:szCs w:val="20"/>
              </w:rPr>
              <w:t>Wedding – Hinduism</w:t>
            </w:r>
          </w:p>
          <w:p w14:paraId="2D2571A4" w14:textId="77777777" w:rsidR="00C8086C" w:rsidRPr="00C8086C" w:rsidRDefault="00C8086C" w:rsidP="00C8086C">
            <w:pPr>
              <w:pStyle w:val="ListParagraph"/>
              <w:numPr>
                <w:ilvl w:val="0"/>
                <w:numId w:val="17"/>
              </w:numPr>
              <w:spacing w:after="0" w:line="240" w:lineRule="auto"/>
              <w:rPr>
                <w:rFonts w:ascii="Gilroy Light" w:hAnsi="Gilroy Light"/>
                <w:sz w:val="20"/>
                <w:szCs w:val="20"/>
              </w:rPr>
            </w:pPr>
            <w:r w:rsidRPr="7AE66EA7">
              <w:rPr>
                <w:rFonts w:ascii="Gilroy Light" w:hAnsi="Gilroy Light"/>
                <w:sz w:val="20"/>
                <w:szCs w:val="20"/>
              </w:rPr>
              <w:t>Planning a Ceremony</w:t>
            </w:r>
          </w:p>
          <w:p w14:paraId="42A5BC50" w14:textId="6A36AEB1" w:rsidR="00011F9B" w:rsidRPr="00C8086C" w:rsidRDefault="00011F9B" w:rsidP="00C8086C">
            <w:pPr>
              <w:spacing w:after="0" w:line="240" w:lineRule="auto"/>
              <w:ind w:left="360"/>
              <w:rPr>
                <w:rFonts w:ascii="Gilroy Light" w:hAnsi="Gilroy Light"/>
                <w:sz w:val="20"/>
                <w:szCs w:val="20"/>
              </w:rPr>
            </w:pPr>
          </w:p>
        </w:tc>
        <w:tc>
          <w:tcPr>
            <w:tcW w:w="3615" w:type="dxa"/>
            <w:tcBorders>
              <w:left w:val="nil"/>
            </w:tcBorders>
            <w:vAlign w:val="center"/>
          </w:tcPr>
          <w:p w14:paraId="6B361E07" w14:textId="6C17F924" w:rsidR="00011F9B" w:rsidRPr="00C8086C" w:rsidRDefault="00C8086C" w:rsidP="000D6BAB">
            <w:pPr>
              <w:spacing w:after="0" w:line="240" w:lineRule="auto"/>
              <w:rPr>
                <w:rFonts w:ascii="Gilroy Light" w:hAnsi="Gilroy Light"/>
                <w:sz w:val="20"/>
                <w:szCs w:val="20"/>
              </w:rPr>
            </w:pPr>
            <w:r w:rsidRPr="00C8086C">
              <w:rPr>
                <w:rFonts w:ascii="Gilroy Light" w:hAnsi="Gilroy Light"/>
                <w:sz w:val="20"/>
                <w:szCs w:val="20"/>
              </w:rPr>
              <w:t>Places of Worship</w:t>
            </w:r>
            <w:r w:rsidR="00011F9B" w:rsidRPr="00C8086C">
              <w:rPr>
                <w:rFonts w:ascii="Gilroy Light" w:hAnsi="Gilroy Light"/>
                <w:sz w:val="20"/>
                <w:szCs w:val="20"/>
              </w:rPr>
              <w:t>:</w:t>
            </w:r>
          </w:p>
          <w:p w14:paraId="16027617" w14:textId="77777777" w:rsidR="00C8086C" w:rsidRPr="00C8086C" w:rsidRDefault="00C8086C" w:rsidP="00C8086C">
            <w:pPr>
              <w:pStyle w:val="ListParagraph"/>
              <w:numPr>
                <w:ilvl w:val="0"/>
                <w:numId w:val="18"/>
              </w:numPr>
              <w:spacing w:after="0" w:line="240" w:lineRule="auto"/>
              <w:rPr>
                <w:rFonts w:ascii="Gilroy Light" w:hAnsi="Gilroy Light"/>
                <w:sz w:val="20"/>
                <w:szCs w:val="20"/>
              </w:rPr>
            </w:pPr>
            <w:r w:rsidRPr="7AE66EA7">
              <w:rPr>
                <w:rFonts w:ascii="Gilroy Light" w:hAnsi="Gilroy Light"/>
                <w:sz w:val="20"/>
                <w:szCs w:val="20"/>
              </w:rPr>
              <w:t>Special Places</w:t>
            </w:r>
          </w:p>
          <w:p w14:paraId="77791C8E" w14:textId="77777777" w:rsidR="00C8086C" w:rsidRPr="00C8086C" w:rsidRDefault="00C8086C" w:rsidP="00C8086C">
            <w:pPr>
              <w:pStyle w:val="ListParagraph"/>
              <w:numPr>
                <w:ilvl w:val="0"/>
                <w:numId w:val="18"/>
              </w:numPr>
              <w:spacing w:after="0" w:line="240" w:lineRule="auto"/>
              <w:rPr>
                <w:rFonts w:ascii="Gilroy Light" w:hAnsi="Gilroy Light"/>
                <w:sz w:val="20"/>
                <w:szCs w:val="20"/>
              </w:rPr>
            </w:pPr>
            <w:r w:rsidRPr="7AE66EA7">
              <w:rPr>
                <w:rFonts w:ascii="Gilroy Light" w:hAnsi="Gilroy Light"/>
                <w:sz w:val="20"/>
                <w:szCs w:val="20"/>
              </w:rPr>
              <w:t>What is it Like to Visit a Mosque?</w:t>
            </w:r>
          </w:p>
          <w:p w14:paraId="7C49695F" w14:textId="77777777" w:rsidR="00C8086C" w:rsidRPr="00C8086C" w:rsidRDefault="00C8086C" w:rsidP="00C8086C">
            <w:pPr>
              <w:pStyle w:val="ListParagraph"/>
              <w:numPr>
                <w:ilvl w:val="0"/>
                <w:numId w:val="18"/>
              </w:numPr>
              <w:spacing w:after="0" w:line="240" w:lineRule="auto"/>
              <w:rPr>
                <w:rFonts w:ascii="Gilroy Light" w:hAnsi="Gilroy Light"/>
                <w:sz w:val="20"/>
                <w:szCs w:val="20"/>
              </w:rPr>
            </w:pPr>
            <w:r w:rsidRPr="7AE66EA7">
              <w:rPr>
                <w:rFonts w:ascii="Gilroy Light" w:hAnsi="Gilroy Light"/>
                <w:sz w:val="20"/>
                <w:szCs w:val="20"/>
              </w:rPr>
              <w:t>Visiting a Gurdwara</w:t>
            </w:r>
          </w:p>
          <w:p w14:paraId="275C5008" w14:textId="77777777" w:rsidR="00C8086C" w:rsidRPr="00C8086C" w:rsidRDefault="00C8086C" w:rsidP="00C8086C">
            <w:pPr>
              <w:pStyle w:val="ListParagraph"/>
              <w:numPr>
                <w:ilvl w:val="0"/>
                <w:numId w:val="18"/>
              </w:numPr>
              <w:spacing w:after="0" w:line="240" w:lineRule="auto"/>
              <w:rPr>
                <w:rFonts w:ascii="Gilroy Light" w:hAnsi="Gilroy Light"/>
                <w:sz w:val="20"/>
                <w:szCs w:val="20"/>
              </w:rPr>
            </w:pPr>
            <w:r w:rsidRPr="7AE66EA7">
              <w:rPr>
                <w:rFonts w:ascii="Gilroy Light" w:hAnsi="Gilroy Light"/>
                <w:sz w:val="20"/>
                <w:szCs w:val="20"/>
              </w:rPr>
              <w:t>The Shape of Buddhist Temples</w:t>
            </w:r>
          </w:p>
          <w:p w14:paraId="1B7719C0" w14:textId="77777777" w:rsidR="00C8086C" w:rsidRPr="00C8086C" w:rsidRDefault="00C8086C" w:rsidP="00C8086C">
            <w:pPr>
              <w:pStyle w:val="ListParagraph"/>
              <w:numPr>
                <w:ilvl w:val="0"/>
                <w:numId w:val="18"/>
              </w:numPr>
              <w:spacing w:after="0" w:line="240" w:lineRule="auto"/>
              <w:rPr>
                <w:rFonts w:ascii="Gilroy Light" w:hAnsi="Gilroy Light"/>
                <w:sz w:val="20"/>
                <w:szCs w:val="20"/>
              </w:rPr>
            </w:pPr>
            <w:r w:rsidRPr="7AE66EA7">
              <w:rPr>
                <w:rFonts w:ascii="Gilroy Light" w:hAnsi="Gilroy Light"/>
                <w:sz w:val="20"/>
                <w:szCs w:val="20"/>
              </w:rPr>
              <w:t>Making Comparisons</w:t>
            </w:r>
          </w:p>
          <w:p w14:paraId="1CDA0E02" w14:textId="25E58187" w:rsidR="00011F9B" w:rsidRPr="00C8086C" w:rsidRDefault="00C8086C" w:rsidP="00C8086C">
            <w:pPr>
              <w:pStyle w:val="ListParagraph"/>
              <w:numPr>
                <w:ilvl w:val="0"/>
                <w:numId w:val="18"/>
              </w:numPr>
              <w:spacing w:after="0" w:line="240" w:lineRule="auto"/>
              <w:rPr>
                <w:rFonts w:ascii="Gilroy Light" w:hAnsi="Gilroy Light"/>
                <w:sz w:val="20"/>
                <w:szCs w:val="20"/>
              </w:rPr>
            </w:pPr>
            <w:r w:rsidRPr="7AE66EA7">
              <w:rPr>
                <w:rFonts w:ascii="Gilroy Light" w:hAnsi="Gilroy Light"/>
                <w:sz w:val="20"/>
                <w:szCs w:val="20"/>
              </w:rPr>
              <w:t>Designing a Special Place</w:t>
            </w:r>
          </w:p>
        </w:tc>
      </w:tr>
    </w:tbl>
    <w:p w14:paraId="4C7DAA1D" w14:textId="47C2D736" w:rsidR="001E13EA" w:rsidRPr="00BA68B7" w:rsidRDefault="001E13EA">
      <w:pPr>
        <w:spacing w:after="0" w:line="240" w:lineRule="auto"/>
        <w:rPr>
          <w:rFonts w:ascii="Gilroy Light" w:hAnsi="Gilroy Light"/>
          <w:b/>
          <w:sz w:val="28"/>
          <w:szCs w:val="28"/>
        </w:rPr>
      </w:pPr>
    </w:p>
    <w:p w14:paraId="4005F024" w14:textId="77777777" w:rsidR="00011F9B" w:rsidRDefault="00011F9B">
      <w:pPr>
        <w:spacing w:after="0" w:line="240" w:lineRule="auto"/>
        <w:rPr>
          <w:rFonts w:ascii="Gilroy Light" w:hAnsi="Gilroy Light"/>
          <w:b/>
          <w:sz w:val="28"/>
          <w:szCs w:val="28"/>
        </w:rPr>
      </w:pPr>
      <w:r>
        <w:rPr>
          <w:rFonts w:ascii="Gilroy Light" w:hAnsi="Gilroy Light"/>
          <w:b/>
          <w:sz w:val="28"/>
          <w:szCs w:val="28"/>
        </w:rPr>
        <w:br w:type="page"/>
      </w:r>
    </w:p>
    <w:p w14:paraId="0BF3E9E3" w14:textId="786B1B5E" w:rsidR="00440690" w:rsidRPr="00011F9B" w:rsidRDefault="00440690" w:rsidP="004E4E26">
      <w:pPr>
        <w:jc w:val="center"/>
        <w:rPr>
          <w:rFonts w:ascii="Gilroy Bold" w:hAnsi="Gilroy Bold"/>
          <w:b/>
          <w:sz w:val="28"/>
          <w:szCs w:val="28"/>
        </w:rPr>
      </w:pPr>
      <w:r w:rsidRPr="00011F9B">
        <w:rPr>
          <w:rFonts w:ascii="Gilroy Bold" w:hAnsi="Gilroy Bold"/>
          <w:b/>
          <w:sz w:val="28"/>
          <w:szCs w:val="28"/>
        </w:rPr>
        <w:lastRenderedPageBreak/>
        <w:t xml:space="preserve">Physical Education including Swimming (PE) </w:t>
      </w:r>
    </w:p>
    <w:p w14:paraId="27606AA7" w14:textId="77777777" w:rsidR="00440690" w:rsidRPr="00011F9B" w:rsidRDefault="00440690" w:rsidP="004E4E26">
      <w:pPr>
        <w:rPr>
          <w:rFonts w:ascii="Gilroy Bold" w:hAnsi="Gilroy Bold"/>
          <w:b/>
          <w:sz w:val="20"/>
          <w:szCs w:val="20"/>
        </w:rPr>
      </w:pPr>
      <w:r w:rsidRPr="00011F9B">
        <w:rPr>
          <w:rFonts w:ascii="Gilroy Bold" w:hAnsi="Gilroy Bold"/>
          <w:b/>
          <w:sz w:val="20"/>
          <w:szCs w:val="20"/>
        </w:rPr>
        <w:t>Overview / Introduction</w:t>
      </w:r>
    </w:p>
    <w:p w14:paraId="74A64240" w14:textId="43C7F22B" w:rsidR="001605FC" w:rsidRPr="00BA68B7" w:rsidRDefault="001605FC" w:rsidP="001605FC">
      <w:pPr>
        <w:spacing w:after="0" w:line="240" w:lineRule="auto"/>
        <w:rPr>
          <w:rFonts w:ascii="Gilroy Light" w:hAnsi="Gilroy Light"/>
          <w:sz w:val="20"/>
          <w:szCs w:val="20"/>
        </w:rPr>
      </w:pPr>
      <w:r w:rsidRPr="00BA68B7">
        <w:rPr>
          <w:rFonts w:ascii="Gilroy Light" w:hAnsi="Gilroy Light"/>
          <w:sz w:val="20"/>
          <w:szCs w:val="20"/>
        </w:rPr>
        <w:t>Physical Education (P.E.) provides a valuable and rewarding selection of activities (including weekly swimming at Robinson P</w:t>
      </w:r>
      <w:r w:rsidR="00761E69" w:rsidRPr="00BA68B7">
        <w:rPr>
          <w:rFonts w:ascii="Gilroy Light" w:hAnsi="Gilroy Light"/>
          <w:sz w:val="20"/>
          <w:szCs w:val="20"/>
        </w:rPr>
        <w:t xml:space="preserve">ool). </w:t>
      </w:r>
      <w:r w:rsidRPr="00BA68B7">
        <w:rPr>
          <w:rFonts w:ascii="Gilroy Light" w:hAnsi="Gilroy Light"/>
          <w:sz w:val="20"/>
          <w:szCs w:val="20"/>
        </w:rPr>
        <w:t>P.E. enhances the pupils’ educational journey by helping them to work individually, learning to develop and improve their own unique abilities, and in teams, where they will explore different roles and activities, all working for a common goal.</w:t>
      </w:r>
    </w:p>
    <w:p w14:paraId="46402516" w14:textId="77777777" w:rsidR="00191318" w:rsidRPr="00BA68B7" w:rsidRDefault="00191318">
      <w:pPr>
        <w:spacing w:after="0" w:line="240" w:lineRule="auto"/>
        <w:rPr>
          <w:rFonts w:ascii="Gilroy Light" w:hAnsi="Gilroy Light"/>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24"/>
        <w:gridCol w:w="3679"/>
        <w:gridCol w:w="3647"/>
      </w:tblGrid>
      <w:tr w:rsidR="00D91E66" w:rsidRPr="000257D6" w14:paraId="48FA7E9C" w14:textId="77777777" w:rsidTr="039A003D">
        <w:tc>
          <w:tcPr>
            <w:tcW w:w="2066" w:type="dxa"/>
          </w:tcPr>
          <w:p w14:paraId="1B772FB3" w14:textId="77777777" w:rsidR="00D91E66" w:rsidRPr="00223B86" w:rsidRDefault="00D91E66" w:rsidP="000D6BAB">
            <w:pPr>
              <w:spacing w:after="0" w:line="240" w:lineRule="auto"/>
              <w:rPr>
                <w:rFonts w:ascii="Gilroy Bold" w:hAnsi="Gilroy Bold"/>
                <w:b/>
                <w:sz w:val="20"/>
                <w:szCs w:val="20"/>
              </w:rPr>
            </w:pPr>
            <w:r w:rsidRPr="00223B86">
              <w:rPr>
                <w:rFonts w:ascii="Gilroy Bold" w:hAnsi="Gilroy Bold"/>
                <w:sz w:val="20"/>
                <w:szCs w:val="20"/>
              </w:rPr>
              <w:br w:type="page"/>
            </w:r>
            <w:r w:rsidRPr="00223B86">
              <w:rPr>
                <w:rFonts w:ascii="Gilroy Bold" w:hAnsi="Gilroy Bold"/>
                <w:b/>
                <w:sz w:val="20"/>
                <w:szCs w:val="20"/>
              </w:rPr>
              <w:t>Term</w:t>
            </w:r>
          </w:p>
        </w:tc>
        <w:tc>
          <w:tcPr>
            <w:tcW w:w="3769" w:type="dxa"/>
          </w:tcPr>
          <w:p w14:paraId="466DB5FA" w14:textId="6A3B1E7A" w:rsidR="00D91E66" w:rsidRPr="00223B86" w:rsidRDefault="00D91E66" w:rsidP="000D6BAB">
            <w:pPr>
              <w:spacing w:after="0" w:line="240" w:lineRule="auto"/>
              <w:rPr>
                <w:rFonts w:ascii="Gilroy Bold" w:hAnsi="Gilroy Bold"/>
                <w:b/>
                <w:sz w:val="20"/>
                <w:szCs w:val="20"/>
              </w:rPr>
            </w:pPr>
          </w:p>
        </w:tc>
        <w:tc>
          <w:tcPr>
            <w:tcW w:w="3741" w:type="dxa"/>
          </w:tcPr>
          <w:p w14:paraId="79EB0A63" w14:textId="77777777" w:rsidR="00D91E66" w:rsidRPr="00223B86" w:rsidRDefault="00D91E66" w:rsidP="000D6BAB">
            <w:pPr>
              <w:spacing w:after="0" w:line="240" w:lineRule="auto"/>
              <w:rPr>
                <w:rFonts w:ascii="Gilroy Bold" w:hAnsi="Gilroy Bold"/>
                <w:b/>
                <w:sz w:val="20"/>
                <w:szCs w:val="20"/>
              </w:rPr>
            </w:pPr>
          </w:p>
        </w:tc>
      </w:tr>
      <w:tr w:rsidR="00D91E66" w:rsidRPr="000257D6" w14:paraId="1F2C7F02" w14:textId="77777777" w:rsidTr="039A003D">
        <w:trPr>
          <w:trHeight w:val="1591"/>
        </w:trPr>
        <w:tc>
          <w:tcPr>
            <w:tcW w:w="2066" w:type="dxa"/>
            <w:vAlign w:val="center"/>
          </w:tcPr>
          <w:p w14:paraId="4CD8103F" w14:textId="77777777" w:rsidR="00D91E66" w:rsidRPr="00223B86" w:rsidRDefault="00D91E66" w:rsidP="000D6BAB">
            <w:pPr>
              <w:spacing w:after="0" w:line="240" w:lineRule="auto"/>
              <w:rPr>
                <w:rFonts w:ascii="Gilroy Bold" w:hAnsi="Gilroy Bold"/>
                <w:sz w:val="20"/>
                <w:szCs w:val="20"/>
              </w:rPr>
            </w:pPr>
            <w:r w:rsidRPr="00223B86">
              <w:rPr>
                <w:rFonts w:ascii="Gilroy Bold" w:hAnsi="Gilroy Bold"/>
                <w:sz w:val="20"/>
                <w:szCs w:val="20"/>
              </w:rPr>
              <w:t>Autumn</w:t>
            </w:r>
          </w:p>
        </w:tc>
        <w:tc>
          <w:tcPr>
            <w:tcW w:w="3769" w:type="dxa"/>
            <w:vMerge w:val="restart"/>
            <w:vAlign w:val="center"/>
          </w:tcPr>
          <w:p w14:paraId="0A4D87C6" w14:textId="34E76EF8" w:rsidR="00D91E66" w:rsidRPr="000257D6" w:rsidRDefault="00D91E66" w:rsidP="039A003D">
            <w:pPr>
              <w:spacing w:after="0" w:line="240" w:lineRule="auto"/>
              <w:rPr>
                <w:rFonts w:ascii="Gilroy Light" w:hAnsi="Gilroy Light"/>
                <w:color w:val="000000"/>
                <w:sz w:val="20"/>
                <w:szCs w:val="20"/>
              </w:rPr>
            </w:pPr>
            <w:r w:rsidRPr="039A003D">
              <w:rPr>
                <w:rFonts w:ascii="Gilroy Light" w:hAnsi="Gilroy Light"/>
                <w:color w:val="000000" w:themeColor="text1"/>
                <w:sz w:val="20"/>
                <w:szCs w:val="20"/>
              </w:rPr>
              <w:t xml:space="preserve">During P.E. lessons children participate in a multi-skills programme that develops their fundamental movements. These movements can be classified in many </w:t>
            </w:r>
            <w:proofErr w:type="gramStart"/>
            <w:r w:rsidRPr="039A003D">
              <w:rPr>
                <w:rFonts w:ascii="Gilroy Light" w:hAnsi="Gilroy Light"/>
                <w:color w:val="000000" w:themeColor="text1"/>
                <w:sz w:val="20"/>
                <w:szCs w:val="20"/>
              </w:rPr>
              <w:t>ways, but</w:t>
            </w:r>
            <w:proofErr w:type="gramEnd"/>
            <w:r w:rsidRPr="039A003D">
              <w:rPr>
                <w:rFonts w:ascii="Gilroy Light" w:hAnsi="Gilroy Light"/>
                <w:color w:val="000000" w:themeColor="text1"/>
                <w:sz w:val="20"/>
                <w:szCs w:val="20"/>
              </w:rPr>
              <w:t xml:space="preserve"> are often thought of as the core skills and the ABCs of movement. ‘A’ refers to agility, ‘B’ to balance and ‘C’ to co-ordination (body co-ordination and hand eye co-ordination). In addition to this, spatial awareness can be introduced as the fourth core skill.</w:t>
            </w:r>
            <w:r w:rsidRPr="039A003D">
              <w:rPr>
                <w:rFonts w:cs="Calibri"/>
                <w:color w:val="000000" w:themeColor="text1"/>
                <w:sz w:val="20"/>
                <w:szCs w:val="20"/>
              </w:rPr>
              <w:t> </w:t>
            </w:r>
          </w:p>
        </w:tc>
        <w:tc>
          <w:tcPr>
            <w:tcW w:w="3741" w:type="dxa"/>
            <w:vAlign w:val="center"/>
          </w:tcPr>
          <w:p w14:paraId="06013518" w14:textId="0E4C94BA" w:rsidR="039A003D" w:rsidRDefault="039A003D" w:rsidP="039A003D">
            <w:pPr>
              <w:spacing w:after="0"/>
              <w:rPr>
                <w:rFonts w:ascii="Gilroy Light" w:hAnsi="Gilroy Light"/>
                <w:color w:val="000000" w:themeColor="text1"/>
                <w:sz w:val="20"/>
                <w:szCs w:val="20"/>
              </w:rPr>
            </w:pPr>
          </w:p>
          <w:p w14:paraId="33A57E95" w14:textId="212BAFC8" w:rsidR="26A20EB0" w:rsidRDefault="26A20EB0" w:rsidP="039A003D">
            <w:pPr>
              <w:spacing w:after="0"/>
              <w:rPr>
                <w:rFonts w:ascii="Gilroy Light" w:hAnsi="Gilroy Light"/>
                <w:color w:val="000000" w:themeColor="text1"/>
                <w:sz w:val="20"/>
                <w:szCs w:val="20"/>
              </w:rPr>
            </w:pPr>
            <w:r w:rsidRPr="039A003D">
              <w:rPr>
                <w:rFonts w:ascii="Gilroy Light" w:hAnsi="Gilroy Light"/>
                <w:color w:val="000000" w:themeColor="text1"/>
                <w:sz w:val="20"/>
                <w:szCs w:val="20"/>
              </w:rPr>
              <w:t>Dance and gymnastics</w:t>
            </w:r>
          </w:p>
          <w:p w14:paraId="7A283ED3" w14:textId="74E19152" w:rsidR="039A003D" w:rsidRDefault="039A003D" w:rsidP="039A003D">
            <w:pPr>
              <w:spacing w:after="0"/>
              <w:rPr>
                <w:rFonts w:ascii="Gilroy Light" w:hAnsi="Gilroy Light"/>
                <w:color w:val="000000" w:themeColor="text1"/>
                <w:sz w:val="20"/>
                <w:szCs w:val="20"/>
              </w:rPr>
            </w:pPr>
          </w:p>
          <w:p w14:paraId="5B5E60BD" w14:textId="77777777" w:rsidR="00D91E66" w:rsidRPr="00982B97" w:rsidRDefault="00D91E66" w:rsidP="000D6BAB">
            <w:pPr>
              <w:spacing w:after="0"/>
              <w:rPr>
                <w:rFonts w:ascii="Gilroy Light" w:hAnsi="Gilroy Light"/>
                <w:color w:val="000000"/>
                <w:sz w:val="20"/>
                <w:szCs w:val="20"/>
              </w:rPr>
            </w:pPr>
            <w:r w:rsidRPr="00982B97">
              <w:rPr>
                <w:rFonts w:ascii="Gilroy Light" w:hAnsi="Gilroy Light"/>
                <w:color w:val="000000"/>
                <w:sz w:val="20"/>
                <w:szCs w:val="20"/>
              </w:rPr>
              <w:t xml:space="preserve">Basic games skills </w:t>
            </w:r>
          </w:p>
          <w:p w14:paraId="4EB21A23" w14:textId="77777777" w:rsidR="00D91E66" w:rsidRPr="00982B97" w:rsidRDefault="00D91E66" w:rsidP="000D6BAB">
            <w:pPr>
              <w:spacing w:after="0"/>
              <w:rPr>
                <w:rFonts w:ascii="Gilroy Light" w:hAnsi="Gilroy Light"/>
                <w:color w:val="000000"/>
                <w:sz w:val="20"/>
                <w:szCs w:val="20"/>
              </w:rPr>
            </w:pPr>
          </w:p>
          <w:p w14:paraId="4C6A2579" w14:textId="77777777" w:rsidR="00D91E66" w:rsidRPr="00982B97" w:rsidRDefault="00D91E66" w:rsidP="000D6BAB">
            <w:pPr>
              <w:spacing w:after="0" w:line="240" w:lineRule="auto"/>
              <w:rPr>
                <w:rFonts w:ascii="Gilroy Light" w:hAnsi="Gilroy Light"/>
                <w:bCs/>
                <w:color w:val="000000"/>
                <w:sz w:val="20"/>
                <w:szCs w:val="20"/>
              </w:rPr>
            </w:pPr>
          </w:p>
        </w:tc>
      </w:tr>
      <w:tr w:rsidR="00D91E66" w:rsidRPr="000257D6" w14:paraId="735582A7" w14:textId="77777777" w:rsidTr="039A003D">
        <w:trPr>
          <w:trHeight w:val="1591"/>
        </w:trPr>
        <w:tc>
          <w:tcPr>
            <w:tcW w:w="2066" w:type="dxa"/>
            <w:vAlign w:val="center"/>
          </w:tcPr>
          <w:p w14:paraId="0911205C" w14:textId="77777777" w:rsidR="00D91E66" w:rsidRPr="00223B86" w:rsidRDefault="00D91E66" w:rsidP="000D6BAB">
            <w:pPr>
              <w:spacing w:after="0" w:line="240" w:lineRule="auto"/>
              <w:rPr>
                <w:rFonts w:ascii="Gilroy Bold" w:hAnsi="Gilroy Bold"/>
                <w:sz w:val="20"/>
                <w:szCs w:val="20"/>
              </w:rPr>
            </w:pPr>
            <w:r w:rsidRPr="00223B86">
              <w:rPr>
                <w:rFonts w:ascii="Gilroy Bold" w:hAnsi="Gilroy Bold"/>
                <w:sz w:val="20"/>
                <w:szCs w:val="20"/>
              </w:rPr>
              <w:t>Spring</w:t>
            </w:r>
          </w:p>
        </w:tc>
        <w:tc>
          <w:tcPr>
            <w:tcW w:w="3769" w:type="dxa"/>
            <w:vMerge/>
          </w:tcPr>
          <w:p w14:paraId="71131879" w14:textId="77777777" w:rsidR="00D91E66" w:rsidRPr="000257D6" w:rsidRDefault="00D91E66" w:rsidP="000D6BAB">
            <w:pPr>
              <w:spacing w:after="0" w:line="240" w:lineRule="auto"/>
              <w:rPr>
                <w:rFonts w:ascii="Gilroy Light" w:hAnsi="Gilroy Light"/>
                <w:sz w:val="20"/>
                <w:szCs w:val="20"/>
              </w:rPr>
            </w:pPr>
          </w:p>
        </w:tc>
        <w:tc>
          <w:tcPr>
            <w:tcW w:w="3741" w:type="dxa"/>
            <w:vAlign w:val="center"/>
          </w:tcPr>
          <w:p w14:paraId="049EDCDC" w14:textId="3C2B6698" w:rsidR="00D91E66" w:rsidRPr="00982B97" w:rsidRDefault="00D91E66" w:rsidP="000D6BAB">
            <w:pPr>
              <w:spacing w:after="0"/>
              <w:rPr>
                <w:rFonts w:ascii="Gilroy Light" w:hAnsi="Gilroy Light"/>
                <w:color w:val="000000"/>
                <w:sz w:val="20"/>
                <w:szCs w:val="20"/>
              </w:rPr>
            </w:pPr>
            <w:r w:rsidRPr="039A003D">
              <w:rPr>
                <w:rFonts w:ascii="Gilroy Light" w:hAnsi="Gilroy Light"/>
                <w:color w:val="000000" w:themeColor="text1"/>
                <w:sz w:val="20"/>
                <w:szCs w:val="20"/>
              </w:rPr>
              <w:t>Small-sided team</w:t>
            </w:r>
            <w:r w:rsidR="58E6566F" w:rsidRPr="039A003D">
              <w:rPr>
                <w:rFonts w:ascii="Gilroy Light" w:hAnsi="Gilroy Light"/>
                <w:color w:val="000000" w:themeColor="text1"/>
                <w:sz w:val="20"/>
                <w:szCs w:val="20"/>
              </w:rPr>
              <w:t xml:space="preserve"> invasion</w:t>
            </w:r>
            <w:r w:rsidRPr="039A003D">
              <w:rPr>
                <w:rFonts w:ascii="Gilroy Light" w:hAnsi="Gilroy Light"/>
                <w:color w:val="000000" w:themeColor="text1"/>
                <w:sz w:val="20"/>
                <w:szCs w:val="20"/>
              </w:rPr>
              <w:t xml:space="preserve"> games </w:t>
            </w:r>
          </w:p>
          <w:p w14:paraId="5D8BA3FC" w14:textId="77777777" w:rsidR="00D91E66" w:rsidRPr="00982B97" w:rsidRDefault="00D91E66" w:rsidP="000D6BAB">
            <w:pPr>
              <w:spacing w:after="0"/>
              <w:rPr>
                <w:rFonts w:ascii="Gilroy Light" w:hAnsi="Gilroy Light"/>
                <w:color w:val="000000"/>
                <w:sz w:val="20"/>
                <w:szCs w:val="20"/>
              </w:rPr>
            </w:pPr>
          </w:p>
          <w:p w14:paraId="28843798" w14:textId="77777777" w:rsidR="00D91E66" w:rsidRPr="00982B97" w:rsidRDefault="00D91E66" w:rsidP="000D6BAB">
            <w:pPr>
              <w:spacing w:after="0" w:line="240" w:lineRule="auto"/>
              <w:rPr>
                <w:rFonts w:ascii="Gilroy Light" w:hAnsi="Gilroy Light"/>
                <w:sz w:val="20"/>
                <w:szCs w:val="20"/>
              </w:rPr>
            </w:pPr>
          </w:p>
        </w:tc>
      </w:tr>
      <w:tr w:rsidR="00D91E66" w:rsidRPr="000257D6" w14:paraId="002254C1" w14:textId="77777777" w:rsidTr="039A003D">
        <w:trPr>
          <w:trHeight w:val="1591"/>
        </w:trPr>
        <w:tc>
          <w:tcPr>
            <w:tcW w:w="2066" w:type="dxa"/>
            <w:vAlign w:val="center"/>
          </w:tcPr>
          <w:p w14:paraId="328248F7" w14:textId="77777777" w:rsidR="00D91E66" w:rsidRPr="00223B86" w:rsidRDefault="00D91E66" w:rsidP="000D6BAB">
            <w:pPr>
              <w:spacing w:after="0" w:line="240" w:lineRule="auto"/>
              <w:rPr>
                <w:rFonts w:ascii="Gilroy Bold" w:hAnsi="Gilroy Bold"/>
                <w:sz w:val="20"/>
                <w:szCs w:val="20"/>
              </w:rPr>
            </w:pPr>
          </w:p>
          <w:p w14:paraId="4B35EECA" w14:textId="77777777" w:rsidR="00D91E66" w:rsidRPr="00223B86" w:rsidRDefault="00D91E66" w:rsidP="000D6BAB">
            <w:pPr>
              <w:spacing w:after="0" w:line="240" w:lineRule="auto"/>
              <w:rPr>
                <w:rFonts w:ascii="Gilroy Bold" w:hAnsi="Gilroy Bold"/>
                <w:sz w:val="20"/>
                <w:szCs w:val="20"/>
              </w:rPr>
            </w:pPr>
            <w:r w:rsidRPr="00223B86">
              <w:rPr>
                <w:rFonts w:ascii="Gilroy Bold" w:hAnsi="Gilroy Bold"/>
                <w:sz w:val="20"/>
                <w:szCs w:val="20"/>
              </w:rPr>
              <w:t>Summer</w:t>
            </w:r>
          </w:p>
          <w:p w14:paraId="6F16AB06" w14:textId="77777777" w:rsidR="00D91E66" w:rsidRPr="00223B86" w:rsidRDefault="00D91E66" w:rsidP="000D6BAB">
            <w:pPr>
              <w:spacing w:after="0" w:line="240" w:lineRule="auto"/>
              <w:rPr>
                <w:rFonts w:ascii="Gilroy Bold" w:hAnsi="Gilroy Bold"/>
                <w:sz w:val="20"/>
                <w:szCs w:val="20"/>
              </w:rPr>
            </w:pPr>
          </w:p>
        </w:tc>
        <w:tc>
          <w:tcPr>
            <w:tcW w:w="3769" w:type="dxa"/>
            <w:vMerge/>
          </w:tcPr>
          <w:p w14:paraId="53ABF7BF" w14:textId="77777777" w:rsidR="00D91E66" w:rsidRPr="000257D6" w:rsidRDefault="00D91E66" w:rsidP="000D6BAB">
            <w:pPr>
              <w:spacing w:after="0"/>
              <w:rPr>
                <w:rFonts w:ascii="Gilroy Light" w:hAnsi="Gilroy Light"/>
                <w:color w:val="000000"/>
                <w:sz w:val="20"/>
                <w:szCs w:val="20"/>
              </w:rPr>
            </w:pPr>
          </w:p>
        </w:tc>
        <w:tc>
          <w:tcPr>
            <w:tcW w:w="3741" w:type="dxa"/>
            <w:vAlign w:val="center"/>
          </w:tcPr>
          <w:p w14:paraId="074C29E4" w14:textId="77777777" w:rsidR="00D91E66" w:rsidRPr="003B6E2E" w:rsidRDefault="00D91E66" w:rsidP="000D6BAB">
            <w:pPr>
              <w:spacing w:after="0"/>
              <w:rPr>
                <w:rFonts w:ascii="Gilroy Light" w:hAnsi="Gilroy Light"/>
                <w:color w:val="000000"/>
                <w:sz w:val="20"/>
                <w:szCs w:val="20"/>
              </w:rPr>
            </w:pPr>
            <w:r w:rsidRPr="003B6E2E">
              <w:rPr>
                <w:rFonts w:ascii="Gilroy Light" w:hAnsi="Gilroy Light"/>
                <w:color w:val="000000"/>
                <w:sz w:val="20"/>
                <w:szCs w:val="20"/>
              </w:rPr>
              <w:t xml:space="preserve">Athletics </w:t>
            </w:r>
          </w:p>
          <w:p w14:paraId="0FEFB898" w14:textId="77777777" w:rsidR="00D91E66" w:rsidRPr="003B6E2E" w:rsidRDefault="00D91E66" w:rsidP="000D6BAB">
            <w:pPr>
              <w:spacing w:after="0"/>
              <w:rPr>
                <w:rFonts w:ascii="Gilroy Light" w:hAnsi="Gilroy Light"/>
                <w:color w:val="000000"/>
                <w:sz w:val="20"/>
                <w:szCs w:val="20"/>
              </w:rPr>
            </w:pPr>
          </w:p>
          <w:p w14:paraId="7A894B80" w14:textId="77777777" w:rsidR="00D91E66" w:rsidRPr="000257D6" w:rsidRDefault="00D91E66" w:rsidP="000D6BAB">
            <w:pPr>
              <w:spacing w:after="0"/>
              <w:rPr>
                <w:rFonts w:ascii="Gilroy Light" w:hAnsi="Gilroy Light"/>
                <w:color w:val="000000"/>
                <w:sz w:val="20"/>
                <w:szCs w:val="20"/>
              </w:rPr>
            </w:pPr>
            <w:r>
              <w:rPr>
                <w:rFonts w:ascii="Gilroy Light" w:hAnsi="Gilroy Light"/>
                <w:color w:val="000000"/>
                <w:sz w:val="20"/>
                <w:szCs w:val="20"/>
              </w:rPr>
              <w:t xml:space="preserve">Striking and fielding games </w:t>
            </w:r>
          </w:p>
        </w:tc>
      </w:tr>
    </w:tbl>
    <w:p w14:paraId="710059A2" w14:textId="77777777" w:rsidR="00440690" w:rsidRPr="00BA68B7" w:rsidRDefault="00440690" w:rsidP="007E353E">
      <w:pPr>
        <w:jc w:val="center"/>
        <w:rPr>
          <w:rFonts w:ascii="Gilroy Light" w:hAnsi="Gilroy Light"/>
          <w:b/>
          <w:sz w:val="20"/>
          <w:szCs w:val="20"/>
          <w:u w:val="single"/>
        </w:rPr>
      </w:pPr>
    </w:p>
    <w:p w14:paraId="357B965C" w14:textId="77777777" w:rsidR="00191318" w:rsidRPr="00BA68B7" w:rsidRDefault="00191318" w:rsidP="007E353E">
      <w:pPr>
        <w:jc w:val="center"/>
        <w:rPr>
          <w:rFonts w:ascii="Gilroy Light" w:hAnsi="Gilroy Light"/>
          <w:b/>
          <w:sz w:val="20"/>
          <w:szCs w:val="20"/>
          <w:u w:val="single"/>
        </w:rPr>
      </w:pPr>
    </w:p>
    <w:p w14:paraId="79397C15" w14:textId="77777777" w:rsidR="00D91E66" w:rsidRDefault="00D91E66">
      <w:pPr>
        <w:spacing w:after="0" w:line="240" w:lineRule="auto"/>
        <w:rPr>
          <w:rFonts w:ascii="Gilroy Light" w:hAnsi="Gilroy Light"/>
          <w:b/>
          <w:sz w:val="28"/>
          <w:szCs w:val="28"/>
        </w:rPr>
      </w:pPr>
      <w:r>
        <w:rPr>
          <w:rFonts w:ascii="Gilroy Light" w:hAnsi="Gilroy Light"/>
          <w:b/>
          <w:sz w:val="28"/>
          <w:szCs w:val="28"/>
        </w:rPr>
        <w:br w:type="page"/>
      </w:r>
    </w:p>
    <w:p w14:paraId="614420A9" w14:textId="699CBA4A" w:rsidR="00440690" w:rsidRPr="00D91E66" w:rsidRDefault="00D91E66" w:rsidP="004E4E26">
      <w:pPr>
        <w:jc w:val="center"/>
        <w:rPr>
          <w:rFonts w:ascii="Gilroy Bold" w:hAnsi="Gilroy Bold"/>
          <w:b/>
          <w:sz w:val="28"/>
          <w:szCs w:val="28"/>
        </w:rPr>
      </w:pPr>
      <w:r w:rsidRPr="00D91E66">
        <w:rPr>
          <w:rFonts w:ascii="Gilroy Bold" w:hAnsi="Gilroy Bold"/>
          <w:b/>
          <w:sz w:val="28"/>
          <w:szCs w:val="28"/>
        </w:rPr>
        <w:lastRenderedPageBreak/>
        <w:t>French</w:t>
      </w:r>
    </w:p>
    <w:p w14:paraId="0DA5DA0D" w14:textId="77777777" w:rsidR="00440690" w:rsidRPr="00D91E66" w:rsidRDefault="00440690" w:rsidP="004E4E26">
      <w:pPr>
        <w:rPr>
          <w:rFonts w:ascii="Gilroy Bold" w:hAnsi="Gilroy Bold"/>
          <w:b/>
          <w:sz w:val="20"/>
          <w:szCs w:val="20"/>
        </w:rPr>
      </w:pPr>
      <w:r w:rsidRPr="00D91E66">
        <w:rPr>
          <w:rFonts w:ascii="Gilroy Bold" w:hAnsi="Gilroy Bold"/>
          <w:b/>
          <w:sz w:val="20"/>
          <w:szCs w:val="20"/>
        </w:rPr>
        <w:t>Overview / Introduction</w:t>
      </w:r>
    </w:p>
    <w:p w14:paraId="2EAAD25B" w14:textId="4282A49B" w:rsidR="006C372E" w:rsidRPr="00BA68B7" w:rsidRDefault="00761E69" w:rsidP="004E4E26">
      <w:pPr>
        <w:rPr>
          <w:rFonts w:ascii="Gilroy Light" w:hAnsi="Gilroy Light"/>
          <w:sz w:val="20"/>
          <w:szCs w:val="20"/>
        </w:rPr>
      </w:pPr>
      <w:r w:rsidRPr="00BA68B7">
        <w:rPr>
          <w:rFonts w:ascii="Gilroy Light" w:hAnsi="Gilroy Light" w:cs="Tahoma"/>
          <w:color w:val="000000"/>
          <w:spacing w:val="2"/>
          <w:sz w:val="20"/>
          <w:szCs w:val="20"/>
        </w:rPr>
        <w:t>When a child learns a second language, they begin to absorb the mechanics of language. This can help to give them a better grasp of the complexities of English grammar, improve their listening skills and make them more effective communicators.</w:t>
      </w:r>
      <w:r w:rsidRPr="00BA68B7">
        <w:rPr>
          <w:rFonts w:cs="Calibri"/>
          <w:color w:val="000000"/>
          <w:spacing w:val="2"/>
          <w:sz w:val="20"/>
          <w:szCs w:val="20"/>
        </w:rPr>
        <w:t> </w:t>
      </w:r>
      <w:r w:rsidRPr="00BA68B7">
        <w:rPr>
          <w:rFonts w:ascii="Gilroy Light" w:hAnsi="Gilroy Light" w:cs="Tahoma"/>
          <w:color w:val="000000"/>
          <w:spacing w:val="2"/>
          <w:sz w:val="20"/>
          <w:szCs w:val="20"/>
        </w:rPr>
        <w:t>In a multicultural society, it is important for children to learn about other countries, cultures and traditions. Learning another language can provide the perfect backdrop for exploring these things. It can also give children greater confidence to express themselves.</w:t>
      </w:r>
      <w:r w:rsidRPr="00BA68B7">
        <w:rPr>
          <w:rFonts w:cs="Calibri"/>
          <w:color w:val="000000"/>
          <w:spacing w:val="2"/>
        </w:rPr>
        <w:t> </w:t>
      </w:r>
      <w:r w:rsidRPr="00BA68B7">
        <w:rPr>
          <w:rFonts w:ascii="Gilroy Light" w:hAnsi="Gilroy Light"/>
          <w:sz w:val="20"/>
          <w:szCs w:val="20"/>
        </w:rPr>
        <w:t xml:space="preserve">At </w:t>
      </w:r>
      <w:r w:rsidR="00011F9B">
        <w:rPr>
          <w:rFonts w:ascii="Gilroy Light" w:hAnsi="Gilroy Light"/>
          <w:sz w:val="20"/>
          <w:szCs w:val="20"/>
        </w:rPr>
        <w:t xml:space="preserve">Bedford Greenacre </w:t>
      </w:r>
      <w:r w:rsidR="00D91E66">
        <w:rPr>
          <w:rFonts w:ascii="Gilroy Light" w:hAnsi="Gilroy Light"/>
          <w:sz w:val="20"/>
          <w:szCs w:val="20"/>
        </w:rPr>
        <w:t>Independent</w:t>
      </w:r>
      <w:r w:rsidR="00011F9B">
        <w:rPr>
          <w:rFonts w:ascii="Gilroy Light" w:hAnsi="Gilroy Light"/>
          <w:sz w:val="20"/>
          <w:szCs w:val="20"/>
        </w:rPr>
        <w:t xml:space="preserve"> School</w:t>
      </w:r>
      <w:r w:rsidRPr="00BA68B7">
        <w:rPr>
          <w:rFonts w:ascii="Gilroy Light" w:hAnsi="Gilroy Light"/>
          <w:sz w:val="20"/>
          <w:szCs w:val="20"/>
        </w:rPr>
        <w:t xml:space="preserve">, we start teaching key aspects of the language, in a fun and engaging way, from an early age to enable the children to embrace it fully.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70"/>
        <w:gridCol w:w="3637"/>
        <w:gridCol w:w="3643"/>
      </w:tblGrid>
      <w:tr w:rsidR="00D91E66" w:rsidRPr="00223B86" w14:paraId="1387B224" w14:textId="77777777" w:rsidTr="0645A041">
        <w:trPr>
          <w:trHeight w:val="310"/>
        </w:trPr>
        <w:tc>
          <w:tcPr>
            <w:tcW w:w="2093" w:type="dxa"/>
          </w:tcPr>
          <w:p w14:paraId="3024E903" w14:textId="77777777" w:rsidR="00D91E66" w:rsidRPr="00223B86" w:rsidRDefault="00D91E66" w:rsidP="000D6BAB">
            <w:pPr>
              <w:spacing w:after="0" w:line="240" w:lineRule="auto"/>
              <w:rPr>
                <w:rFonts w:ascii="Gilroy Bold" w:hAnsi="Gilroy Bold"/>
                <w:b/>
                <w:sz w:val="20"/>
                <w:szCs w:val="20"/>
              </w:rPr>
            </w:pPr>
            <w:r w:rsidRPr="00223B86">
              <w:rPr>
                <w:rFonts w:ascii="Gilroy Bold" w:hAnsi="Gilroy Bold"/>
                <w:sz w:val="20"/>
                <w:szCs w:val="20"/>
              </w:rPr>
              <w:t xml:space="preserve">  </w:t>
            </w:r>
            <w:r w:rsidRPr="00223B86">
              <w:rPr>
                <w:rFonts w:ascii="Gilroy Bold" w:hAnsi="Gilroy Bold"/>
                <w:b/>
                <w:sz w:val="20"/>
                <w:szCs w:val="20"/>
              </w:rPr>
              <w:t>Term</w:t>
            </w:r>
          </w:p>
        </w:tc>
        <w:tc>
          <w:tcPr>
            <w:tcW w:w="3685" w:type="dxa"/>
          </w:tcPr>
          <w:p w14:paraId="130BE1E6" w14:textId="29756DAB" w:rsidR="00D91E66" w:rsidRPr="00223B86" w:rsidRDefault="00D91E66" w:rsidP="000D6BAB">
            <w:pPr>
              <w:spacing w:after="0" w:line="240" w:lineRule="auto"/>
              <w:rPr>
                <w:rFonts w:ascii="Gilroy Bold" w:hAnsi="Gilroy Bold"/>
                <w:b/>
                <w:sz w:val="20"/>
                <w:szCs w:val="20"/>
              </w:rPr>
            </w:pPr>
          </w:p>
        </w:tc>
        <w:tc>
          <w:tcPr>
            <w:tcW w:w="3685" w:type="dxa"/>
          </w:tcPr>
          <w:p w14:paraId="49E5E4CF" w14:textId="77777777" w:rsidR="00D91E66" w:rsidRPr="00223B86" w:rsidRDefault="00D91E66" w:rsidP="000D6BAB">
            <w:pPr>
              <w:spacing w:after="0" w:line="240" w:lineRule="auto"/>
              <w:rPr>
                <w:rFonts w:ascii="Gilroy Bold" w:hAnsi="Gilroy Bold"/>
                <w:b/>
                <w:sz w:val="20"/>
                <w:szCs w:val="20"/>
              </w:rPr>
            </w:pPr>
          </w:p>
        </w:tc>
      </w:tr>
      <w:tr w:rsidR="00D91E66" w:rsidRPr="000257D6" w14:paraId="0E62D95C" w14:textId="77777777" w:rsidTr="0645A041">
        <w:trPr>
          <w:trHeight w:val="1979"/>
        </w:trPr>
        <w:tc>
          <w:tcPr>
            <w:tcW w:w="2093" w:type="dxa"/>
            <w:vAlign w:val="center"/>
          </w:tcPr>
          <w:p w14:paraId="57C9D9DB" w14:textId="77777777" w:rsidR="00D91E66" w:rsidRPr="00223B86" w:rsidRDefault="00D91E66" w:rsidP="000D6BAB">
            <w:pPr>
              <w:spacing w:after="0" w:line="240" w:lineRule="auto"/>
              <w:rPr>
                <w:rFonts w:ascii="Gilroy Bold" w:hAnsi="Gilroy Bold"/>
                <w:sz w:val="20"/>
                <w:szCs w:val="20"/>
              </w:rPr>
            </w:pPr>
            <w:r w:rsidRPr="00223B86">
              <w:rPr>
                <w:rFonts w:ascii="Gilroy Bold" w:hAnsi="Gilroy Bold"/>
                <w:sz w:val="20"/>
                <w:szCs w:val="20"/>
              </w:rPr>
              <w:t>Autumn</w:t>
            </w:r>
          </w:p>
        </w:tc>
        <w:tc>
          <w:tcPr>
            <w:tcW w:w="3685" w:type="dxa"/>
            <w:vMerge w:val="restart"/>
            <w:vAlign w:val="center"/>
          </w:tcPr>
          <w:p w14:paraId="75B78B09" w14:textId="50B22648" w:rsidR="00D91E66" w:rsidRPr="000257D6" w:rsidRDefault="00D91E66" w:rsidP="00F33004">
            <w:pPr>
              <w:spacing w:after="60"/>
              <w:rPr>
                <w:rFonts w:ascii="Gilroy Light" w:hAnsi="Gilroy Light"/>
                <w:sz w:val="20"/>
              </w:rPr>
            </w:pPr>
            <w:r w:rsidRPr="000257D6">
              <w:rPr>
                <w:rFonts w:ascii="Gilroy Light" w:hAnsi="Gilroy Light"/>
                <w:sz w:val="20"/>
              </w:rPr>
              <w:t xml:space="preserve">Children in Key Stage One will have a weekly </w:t>
            </w:r>
            <w:r>
              <w:rPr>
                <w:rFonts w:ascii="Gilroy Light" w:hAnsi="Gilroy Light"/>
                <w:sz w:val="20"/>
              </w:rPr>
              <w:t>French</w:t>
            </w:r>
            <w:r w:rsidRPr="000257D6">
              <w:rPr>
                <w:rFonts w:ascii="Gilroy Light" w:hAnsi="Gilroy Light"/>
                <w:sz w:val="20"/>
              </w:rPr>
              <w:t xml:space="preserve"> lesson. Throughout the year the children will follow a structured language programme, focusing mainly on the use of songs in </w:t>
            </w:r>
            <w:r w:rsidR="00F33004">
              <w:rPr>
                <w:rFonts w:ascii="Gilroy Light" w:hAnsi="Gilroy Light"/>
                <w:sz w:val="20"/>
              </w:rPr>
              <w:t>French</w:t>
            </w:r>
            <w:r w:rsidRPr="000257D6">
              <w:rPr>
                <w:rFonts w:ascii="Gilroy Light" w:hAnsi="Gilroy Light"/>
                <w:sz w:val="20"/>
              </w:rPr>
              <w:t xml:space="preserve"> to teach and promote confidence with basic vocabulary and phrases. </w:t>
            </w:r>
          </w:p>
        </w:tc>
        <w:tc>
          <w:tcPr>
            <w:tcW w:w="3685" w:type="dxa"/>
          </w:tcPr>
          <w:p w14:paraId="1D5DC85D" w14:textId="77777777" w:rsidR="00D91E66" w:rsidRPr="003B6E2E" w:rsidRDefault="00D91E66" w:rsidP="000D6BAB">
            <w:pPr>
              <w:spacing w:after="60"/>
              <w:rPr>
                <w:rFonts w:ascii="Gilroy Light" w:hAnsi="Gilroy Light"/>
                <w:sz w:val="4"/>
                <w:szCs w:val="4"/>
              </w:rPr>
            </w:pPr>
          </w:p>
          <w:p w14:paraId="1857F0E0" w14:textId="46726D94" w:rsidR="00D91E66" w:rsidRPr="000257D6" w:rsidRDefault="00D91E66" w:rsidP="53B91901">
            <w:pPr>
              <w:spacing w:after="0" w:line="240" w:lineRule="exact"/>
              <w:rPr>
                <w:rFonts w:ascii="Gilroy" w:eastAsia="Gilroy" w:hAnsi="Gilroy" w:cs="Gilroy"/>
                <w:sz w:val="18"/>
                <w:szCs w:val="18"/>
              </w:rPr>
            </w:pPr>
          </w:p>
          <w:p w14:paraId="51831D72" w14:textId="07BA06F1" w:rsidR="00D91E66" w:rsidRPr="000257D6" w:rsidRDefault="00D91E66" w:rsidP="53B91901">
            <w:pPr>
              <w:spacing w:after="0" w:line="240" w:lineRule="exact"/>
              <w:rPr>
                <w:rFonts w:ascii="Gilroy" w:eastAsia="Gilroy" w:hAnsi="Gilroy" w:cs="Gilroy"/>
                <w:sz w:val="18"/>
                <w:szCs w:val="18"/>
              </w:rPr>
            </w:pPr>
          </w:p>
          <w:p w14:paraId="21D2D910" w14:textId="07528786" w:rsidR="00D91E66" w:rsidRPr="000257D6" w:rsidRDefault="4ED792AC" w:rsidP="0645A041">
            <w:pPr>
              <w:spacing w:after="120" w:line="240" w:lineRule="exact"/>
            </w:pPr>
            <w:r w:rsidRPr="0645A041">
              <w:rPr>
                <w:rFonts w:ascii="Gilroy" w:eastAsia="Gilroy" w:hAnsi="Gilroy" w:cs="Gilroy"/>
                <w:sz w:val="18"/>
                <w:szCs w:val="18"/>
              </w:rPr>
              <w:t>Colours</w:t>
            </w:r>
          </w:p>
          <w:p w14:paraId="7BF7B7A9" w14:textId="6469DE91" w:rsidR="00D91E66" w:rsidRPr="000257D6" w:rsidRDefault="4ED792AC" w:rsidP="0645A041">
            <w:pPr>
              <w:spacing w:after="120" w:line="240" w:lineRule="exact"/>
            </w:pPr>
            <w:r w:rsidRPr="0645A041">
              <w:rPr>
                <w:rFonts w:ascii="Gilroy" w:eastAsia="Gilroy" w:hAnsi="Gilroy" w:cs="Gilroy"/>
                <w:sz w:val="18"/>
                <w:szCs w:val="18"/>
              </w:rPr>
              <w:t xml:space="preserve">Countries / </w:t>
            </w:r>
            <w:proofErr w:type="spellStart"/>
            <w:r w:rsidRPr="0645A041">
              <w:rPr>
                <w:rFonts w:ascii="Gilroy" w:eastAsia="Gilroy" w:hAnsi="Gilroy" w:cs="Gilroy"/>
                <w:i/>
                <w:iCs/>
                <w:sz w:val="18"/>
                <w:szCs w:val="18"/>
              </w:rPr>
              <w:t>Où</w:t>
            </w:r>
            <w:proofErr w:type="spellEnd"/>
            <w:r w:rsidRPr="0645A041">
              <w:rPr>
                <w:rFonts w:ascii="Gilroy" w:eastAsia="Gilroy" w:hAnsi="Gilroy" w:cs="Gilroy"/>
                <w:i/>
                <w:iCs/>
                <w:sz w:val="18"/>
                <w:szCs w:val="18"/>
              </w:rPr>
              <w:t xml:space="preserve"> </w:t>
            </w:r>
            <w:proofErr w:type="spellStart"/>
            <w:r w:rsidRPr="0645A041">
              <w:rPr>
                <w:rFonts w:ascii="Gilroy" w:eastAsia="Gilroy" w:hAnsi="Gilroy" w:cs="Gilroy"/>
                <w:i/>
                <w:iCs/>
                <w:sz w:val="18"/>
                <w:szCs w:val="18"/>
              </w:rPr>
              <w:t>habites-tu</w:t>
            </w:r>
            <w:proofErr w:type="spellEnd"/>
            <w:r w:rsidRPr="0645A041">
              <w:rPr>
                <w:rFonts w:ascii="Gilroy" w:eastAsia="Gilroy" w:hAnsi="Gilroy" w:cs="Gilroy"/>
                <w:i/>
                <w:iCs/>
                <w:sz w:val="18"/>
                <w:szCs w:val="18"/>
              </w:rPr>
              <w:t>?</w:t>
            </w:r>
          </w:p>
          <w:p w14:paraId="4F125C11" w14:textId="68D0BA9F" w:rsidR="00D91E66" w:rsidRPr="000257D6" w:rsidRDefault="4ED792AC" w:rsidP="0645A041">
            <w:pPr>
              <w:spacing w:after="120"/>
              <w:rPr>
                <w:rFonts w:ascii="Gilroy" w:eastAsia="Gilroy" w:hAnsi="Gilroy" w:cs="Gilroy"/>
                <w:sz w:val="18"/>
                <w:szCs w:val="18"/>
              </w:rPr>
            </w:pPr>
            <w:r w:rsidRPr="0645A041">
              <w:rPr>
                <w:rFonts w:ascii="Gilroy" w:eastAsia="Gilroy" w:hAnsi="Gilroy" w:cs="Gilroy"/>
                <w:sz w:val="18"/>
                <w:szCs w:val="18"/>
              </w:rPr>
              <w:t>My Family</w:t>
            </w:r>
          </w:p>
        </w:tc>
      </w:tr>
      <w:tr w:rsidR="00D91E66" w:rsidRPr="000257D6" w14:paraId="696F7C5E" w14:textId="77777777" w:rsidTr="0645A041">
        <w:trPr>
          <w:trHeight w:val="1979"/>
        </w:trPr>
        <w:tc>
          <w:tcPr>
            <w:tcW w:w="2093" w:type="dxa"/>
            <w:vAlign w:val="center"/>
          </w:tcPr>
          <w:p w14:paraId="01396875" w14:textId="77777777" w:rsidR="00D91E66" w:rsidRPr="00223B86" w:rsidRDefault="00D91E66" w:rsidP="000D6BAB">
            <w:pPr>
              <w:spacing w:after="0" w:line="240" w:lineRule="auto"/>
              <w:rPr>
                <w:rFonts w:ascii="Gilroy Bold" w:hAnsi="Gilroy Bold"/>
                <w:sz w:val="20"/>
                <w:szCs w:val="20"/>
              </w:rPr>
            </w:pPr>
            <w:r w:rsidRPr="00223B86">
              <w:rPr>
                <w:rFonts w:ascii="Gilroy Bold" w:hAnsi="Gilroy Bold"/>
                <w:sz w:val="20"/>
                <w:szCs w:val="20"/>
              </w:rPr>
              <w:t>Spring</w:t>
            </w:r>
          </w:p>
        </w:tc>
        <w:tc>
          <w:tcPr>
            <w:tcW w:w="3685" w:type="dxa"/>
            <w:vMerge/>
          </w:tcPr>
          <w:p w14:paraId="1268EF4D" w14:textId="77777777" w:rsidR="00D91E66" w:rsidRPr="000257D6" w:rsidRDefault="00D91E66" w:rsidP="000D6BAB">
            <w:pPr>
              <w:rPr>
                <w:rFonts w:ascii="Gilroy Light" w:hAnsi="Gilroy Light"/>
                <w:sz w:val="20"/>
                <w:szCs w:val="20"/>
              </w:rPr>
            </w:pPr>
          </w:p>
        </w:tc>
        <w:tc>
          <w:tcPr>
            <w:tcW w:w="3685" w:type="dxa"/>
            <w:vAlign w:val="center"/>
          </w:tcPr>
          <w:p w14:paraId="22ACE607" w14:textId="70020609" w:rsidR="00D91E66" w:rsidRPr="000257D6" w:rsidRDefault="2B14C052" w:rsidP="0645A041">
            <w:pPr>
              <w:spacing w:after="120" w:line="240" w:lineRule="exact"/>
              <w:rPr>
                <w:rFonts w:ascii="Gilroy" w:eastAsia="Gilroy" w:hAnsi="Gilroy" w:cs="Gilroy"/>
                <w:i/>
                <w:iCs/>
                <w:sz w:val="18"/>
                <w:szCs w:val="18"/>
              </w:rPr>
            </w:pPr>
            <w:r w:rsidRPr="0645A041">
              <w:rPr>
                <w:rFonts w:ascii="Gilroy" w:eastAsia="Gilroy" w:hAnsi="Gilroy" w:cs="Gilroy"/>
                <w:sz w:val="18"/>
                <w:szCs w:val="18"/>
              </w:rPr>
              <w:t>Numbers,</w:t>
            </w:r>
            <w:r w:rsidRPr="0645A041">
              <w:rPr>
                <w:rFonts w:ascii="Gilroy" w:eastAsia="Gilroy" w:hAnsi="Gilroy" w:cs="Gilroy"/>
                <w:i/>
                <w:iCs/>
                <w:sz w:val="18"/>
                <w:szCs w:val="18"/>
              </w:rPr>
              <w:t xml:space="preserve"> Quel </w:t>
            </w:r>
            <w:proofErr w:type="spellStart"/>
            <w:r w:rsidRPr="0645A041">
              <w:rPr>
                <w:rFonts w:ascii="Gilroy" w:eastAsia="Gilroy" w:hAnsi="Gilroy" w:cs="Gilroy"/>
                <w:i/>
                <w:iCs/>
                <w:sz w:val="18"/>
                <w:szCs w:val="18"/>
              </w:rPr>
              <w:t>âge</w:t>
            </w:r>
            <w:proofErr w:type="spellEnd"/>
            <w:r w:rsidRPr="0645A041">
              <w:rPr>
                <w:rFonts w:ascii="Gilroy" w:eastAsia="Gilroy" w:hAnsi="Gilroy" w:cs="Gilroy"/>
                <w:i/>
                <w:iCs/>
                <w:sz w:val="18"/>
                <w:szCs w:val="18"/>
              </w:rPr>
              <w:t xml:space="preserve"> as-</w:t>
            </w:r>
            <w:proofErr w:type="spellStart"/>
            <w:r w:rsidRPr="0645A041">
              <w:rPr>
                <w:rFonts w:ascii="Gilroy" w:eastAsia="Gilroy" w:hAnsi="Gilroy" w:cs="Gilroy"/>
                <w:i/>
                <w:iCs/>
                <w:sz w:val="18"/>
                <w:szCs w:val="18"/>
              </w:rPr>
              <w:t>tu</w:t>
            </w:r>
            <w:proofErr w:type="spellEnd"/>
            <w:r w:rsidRPr="0645A041">
              <w:rPr>
                <w:rFonts w:ascii="Gilroy" w:eastAsia="Gilroy" w:hAnsi="Gilroy" w:cs="Gilroy"/>
                <w:i/>
                <w:iCs/>
                <w:sz w:val="18"/>
                <w:szCs w:val="18"/>
              </w:rPr>
              <w:t>?</w:t>
            </w:r>
          </w:p>
          <w:p w14:paraId="26D1852B" w14:textId="3CA09B7F" w:rsidR="00D91E66" w:rsidRPr="000257D6" w:rsidRDefault="2B14C052" w:rsidP="0645A041">
            <w:pPr>
              <w:spacing w:after="120" w:line="240" w:lineRule="exact"/>
            </w:pPr>
            <w:r w:rsidRPr="0645A041">
              <w:rPr>
                <w:rFonts w:ascii="Gilroy" w:eastAsia="Gilroy" w:hAnsi="Gilroy" w:cs="Gilroy"/>
                <w:sz w:val="18"/>
                <w:szCs w:val="18"/>
              </w:rPr>
              <w:t>Birthdays/French festivals</w:t>
            </w:r>
          </w:p>
          <w:p w14:paraId="5A402244" w14:textId="56480494" w:rsidR="00D91E66" w:rsidRPr="000257D6" w:rsidRDefault="2B14C052" w:rsidP="0645A041">
            <w:pPr>
              <w:spacing w:after="120" w:line="240" w:lineRule="auto"/>
              <w:rPr>
                <w:rFonts w:ascii="Gilroy" w:eastAsia="Gilroy" w:hAnsi="Gilroy" w:cs="Gilroy"/>
                <w:sz w:val="18"/>
                <w:szCs w:val="18"/>
              </w:rPr>
            </w:pPr>
            <w:r w:rsidRPr="0645A041">
              <w:rPr>
                <w:rFonts w:ascii="Gilroy" w:eastAsia="Gilroy" w:hAnsi="Gilroy" w:cs="Gilroy"/>
                <w:sz w:val="18"/>
                <w:szCs w:val="18"/>
              </w:rPr>
              <w:t>Date</w:t>
            </w:r>
          </w:p>
        </w:tc>
      </w:tr>
      <w:tr w:rsidR="00D91E66" w:rsidRPr="000257D6" w14:paraId="0F0CFE76" w14:textId="77777777" w:rsidTr="0645A041">
        <w:trPr>
          <w:trHeight w:val="1979"/>
        </w:trPr>
        <w:tc>
          <w:tcPr>
            <w:tcW w:w="2093" w:type="dxa"/>
            <w:vAlign w:val="center"/>
          </w:tcPr>
          <w:p w14:paraId="7503110A" w14:textId="77777777" w:rsidR="00D91E66" w:rsidRPr="00223B86" w:rsidRDefault="00D91E66" w:rsidP="000D6BAB">
            <w:pPr>
              <w:spacing w:after="0" w:line="240" w:lineRule="auto"/>
              <w:rPr>
                <w:rFonts w:ascii="Gilroy Bold" w:hAnsi="Gilroy Bold"/>
                <w:sz w:val="20"/>
                <w:szCs w:val="20"/>
              </w:rPr>
            </w:pPr>
            <w:r w:rsidRPr="00223B86">
              <w:rPr>
                <w:rFonts w:ascii="Gilroy Bold" w:hAnsi="Gilroy Bold"/>
                <w:sz w:val="20"/>
                <w:szCs w:val="20"/>
              </w:rPr>
              <w:t>Summer</w:t>
            </w:r>
          </w:p>
        </w:tc>
        <w:tc>
          <w:tcPr>
            <w:tcW w:w="3685" w:type="dxa"/>
            <w:vMerge/>
          </w:tcPr>
          <w:p w14:paraId="11B1A63F" w14:textId="77777777" w:rsidR="00D91E66" w:rsidRPr="000257D6" w:rsidRDefault="00D91E66" w:rsidP="000D6BAB">
            <w:pPr>
              <w:spacing w:after="0" w:line="240" w:lineRule="auto"/>
              <w:rPr>
                <w:rFonts w:ascii="Gilroy Light" w:hAnsi="Gilroy Light"/>
                <w:sz w:val="20"/>
                <w:szCs w:val="20"/>
              </w:rPr>
            </w:pPr>
          </w:p>
        </w:tc>
        <w:tc>
          <w:tcPr>
            <w:tcW w:w="3685" w:type="dxa"/>
            <w:vAlign w:val="center"/>
          </w:tcPr>
          <w:p w14:paraId="1769C178" w14:textId="283E8537" w:rsidR="00D91E66" w:rsidRPr="000257D6" w:rsidRDefault="5304F537" w:rsidP="0645A041">
            <w:pPr>
              <w:spacing w:after="120" w:line="240" w:lineRule="exact"/>
            </w:pPr>
            <w:r w:rsidRPr="0645A041">
              <w:rPr>
                <w:rFonts w:ascii="Gilroy" w:eastAsia="Gilroy" w:hAnsi="Gilroy" w:cs="Gilroy"/>
                <w:sz w:val="18"/>
                <w:szCs w:val="18"/>
              </w:rPr>
              <w:t>Animals</w:t>
            </w:r>
          </w:p>
          <w:p w14:paraId="677D5F77" w14:textId="295FE0F3" w:rsidR="00D91E66" w:rsidRPr="000257D6" w:rsidRDefault="5304F537" w:rsidP="0645A041">
            <w:pPr>
              <w:spacing w:after="120" w:line="240" w:lineRule="exact"/>
            </w:pPr>
            <w:r w:rsidRPr="0645A041">
              <w:rPr>
                <w:rFonts w:ascii="Gilroy" w:eastAsia="Gilroy" w:hAnsi="Gilroy" w:cs="Gilroy"/>
                <w:sz w:val="18"/>
                <w:szCs w:val="18"/>
              </w:rPr>
              <w:t>Describing physical appearances</w:t>
            </w:r>
          </w:p>
          <w:p w14:paraId="2CB3F6BA" w14:textId="70517562" w:rsidR="00D91E66" w:rsidRPr="000257D6" w:rsidRDefault="5304F537" w:rsidP="0645A041">
            <w:pPr>
              <w:spacing w:after="120" w:line="240" w:lineRule="auto"/>
              <w:rPr>
                <w:rFonts w:ascii="Gilroy" w:eastAsia="Gilroy" w:hAnsi="Gilroy" w:cs="Gilroy"/>
                <w:sz w:val="18"/>
                <w:szCs w:val="18"/>
              </w:rPr>
            </w:pPr>
            <w:r w:rsidRPr="0645A041">
              <w:rPr>
                <w:rFonts w:ascii="Gilroy" w:eastAsia="Gilroy" w:hAnsi="Gilroy" w:cs="Gilroy"/>
                <w:sz w:val="18"/>
                <w:szCs w:val="18"/>
              </w:rPr>
              <w:t>Weather</w:t>
            </w:r>
          </w:p>
        </w:tc>
      </w:tr>
    </w:tbl>
    <w:p w14:paraId="346F9D24" w14:textId="77777777" w:rsidR="00440690" w:rsidRPr="00BA68B7" w:rsidRDefault="00440690" w:rsidP="006C372E">
      <w:pPr>
        <w:rPr>
          <w:rFonts w:ascii="Gilroy Light" w:hAnsi="Gilroy Light"/>
        </w:rPr>
      </w:pPr>
    </w:p>
    <w:sectPr w:rsidR="00440690" w:rsidRPr="00BA68B7" w:rsidSect="00866B65">
      <w:headerReference w:type="default" r:id="rId15"/>
      <w:footerReference w:type="default" r:id="rId16"/>
      <w:pgSz w:w="12240" w:h="15840"/>
      <w:pgMar w:top="1440" w:right="1440" w:bottom="567" w:left="1440" w:header="284" w:footer="709" w:gutter="0"/>
      <w:pgBorders w:display="firstPage" w:offsetFrom="page">
        <w:top w:val="threeDEmboss" w:sz="24" w:space="24" w:color="auto"/>
        <w:left w:val="threeDEmboss" w:sz="24" w:space="24" w:color="auto"/>
        <w:bottom w:val="threeDEngrave" w:sz="24" w:space="24" w:color="auto"/>
        <w:right w:val="threeDEngrave" w:sz="2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77650" w14:textId="77777777" w:rsidR="00021B91" w:rsidRDefault="00021B91" w:rsidP="00ED50E8">
      <w:pPr>
        <w:spacing w:after="0" w:line="240" w:lineRule="auto"/>
      </w:pPr>
      <w:r>
        <w:separator/>
      </w:r>
    </w:p>
  </w:endnote>
  <w:endnote w:type="continuationSeparator" w:id="0">
    <w:p w14:paraId="725A0437" w14:textId="77777777" w:rsidR="00021B91" w:rsidRDefault="00021B91" w:rsidP="00ED5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roy Bold">
    <w:panose1 w:val="00000800000000000000"/>
    <w:charset w:val="00"/>
    <w:family w:val="modern"/>
    <w:notTrueType/>
    <w:pitch w:val="variable"/>
    <w:sig w:usb0="00000207" w:usb1="00000000" w:usb2="00000000" w:usb3="00000000" w:csb0="00000097" w:csb1="00000000"/>
  </w:font>
  <w:font w:name="Gilroy Light">
    <w:panose1 w:val="00000400000000000000"/>
    <w:charset w:val="00"/>
    <w:family w:val="modern"/>
    <w:notTrueType/>
    <w:pitch w:val="variable"/>
    <w:sig w:usb0="00000207" w:usb1="00000000" w:usb2="00000000" w:usb3="00000000" w:csb0="00000097" w:csb1="00000000"/>
  </w:font>
  <w:font w:name="Gilroy">
    <w:panose1 w:val="00000500000000000000"/>
    <w:charset w:val="00"/>
    <w:family w:val="modern"/>
    <w:notTrueType/>
    <w:pitch w:val="variable"/>
    <w:sig w:usb0="00000207" w:usb1="00000000" w:usb2="00000000" w:usb3="00000000" w:csb0="00000097" w:csb1="00000000"/>
  </w:font>
  <w:font w:name="Times-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0DD09" w14:textId="77777777" w:rsidR="000D6BAB" w:rsidRDefault="000D6BAB">
    <w:pPr>
      <w:pStyle w:val="Footer"/>
      <w:jc w:val="center"/>
    </w:pPr>
  </w:p>
  <w:p w14:paraId="724CA2C5" w14:textId="7A83F6CA" w:rsidR="000D6BAB" w:rsidRDefault="000D6BAB" w:rsidP="00D865F4">
    <w:pPr>
      <w:pStyle w:val="Footer"/>
      <w:jc w:val="center"/>
    </w:pPr>
    <w:r>
      <w:fldChar w:fldCharType="begin"/>
    </w:r>
    <w:r>
      <w:instrText xml:space="preserve"> PAGE    \* MERGEFORMAT </w:instrText>
    </w:r>
    <w:r>
      <w:fldChar w:fldCharType="separate"/>
    </w:r>
    <w:r w:rsidR="00F33004">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9039B" w14:textId="77777777" w:rsidR="00021B91" w:rsidRDefault="00021B91" w:rsidP="00ED50E8">
      <w:pPr>
        <w:spacing w:after="0" w:line="240" w:lineRule="auto"/>
      </w:pPr>
      <w:r>
        <w:separator/>
      </w:r>
    </w:p>
  </w:footnote>
  <w:footnote w:type="continuationSeparator" w:id="0">
    <w:p w14:paraId="2FEEE968" w14:textId="77777777" w:rsidR="00021B91" w:rsidRDefault="00021B91" w:rsidP="00ED50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47BCF" w14:textId="77777777" w:rsidR="000D6BAB" w:rsidRDefault="000D6BAB" w:rsidP="000D204A">
    <w:pPr>
      <w:pStyle w:val="Header"/>
    </w:pPr>
  </w:p>
  <w:p w14:paraId="365E6EB8" w14:textId="77777777" w:rsidR="000D6BAB" w:rsidRDefault="000D6BAB" w:rsidP="0003684C">
    <w:pPr>
      <w:pStyle w:val="Header"/>
      <w:jc w:val="center"/>
    </w:pPr>
    <w:r>
      <w:t>Curriculum booklet</w:t>
    </w:r>
  </w:p>
  <w:p w14:paraId="5FCA5D5C" w14:textId="77777777" w:rsidR="000D6BAB" w:rsidRDefault="000D6BAB">
    <w:pPr>
      <w:pStyle w:val="Header"/>
    </w:pPr>
    <w:r>
      <w:t>Year 2</w:t>
    </w:r>
    <w:r>
      <w:tab/>
    </w:r>
    <w:r>
      <w:tab/>
      <w:t>Key Stage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6FE8"/>
    <w:multiLevelType w:val="hybridMultilevel"/>
    <w:tmpl w:val="033425FE"/>
    <w:lvl w:ilvl="0" w:tplc="0BC6F35E">
      <w:start w:val="1"/>
      <w:numFmt w:val="bullet"/>
      <w:lvlText w:val=""/>
      <w:lvlJc w:val="left"/>
      <w:pPr>
        <w:ind w:left="720" w:hanging="360"/>
      </w:pPr>
      <w:rPr>
        <w:rFonts w:ascii="Symbol" w:hAnsi="Symbol" w:hint="default"/>
      </w:rPr>
    </w:lvl>
    <w:lvl w:ilvl="1" w:tplc="2044429C">
      <w:start w:val="1"/>
      <w:numFmt w:val="bullet"/>
      <w:lvlText w:val="o"/>
      <w:lvlJc w:val="left"/>
      <w:pPr>
        <w:ind w:left="1440" w:hanging="360"/>
      </w:pPr>
      <w:rPr>
        <w:rFonts w:ascii="Courier New" w:hAnsi="Courier New" w:hint="default"/>
      </w:rPr>
    </w:lvl>
    <w:lvl w:ilvl="2" w:tplc="D7E2A3BA">
      <w:start w:val="1"/>
      <w:numFmt w:val="bullet"/>
      <w:lvlText w:val=""/>
      <w:lvlJc w:val="left"/>
      <w:pPr>
        <w:ind w:left="2160" w:hanging="360"/>
      </w:pPr>
      <w:rPr>
        <w:rFonts w:ascii="Wingdings" w:hAnsi="Wingdings" w:hint="default"/>
      </w:rPr>
    </w:lvl>
    <w:lvl w:ilvl="3" w:tplc="C7F6C786">
      <w:start w:val="1"/>
      <w:numFmt w:val="bullet"/>
      <w:lvlText w:val=""/>
      <w:lvlJc w:val="left"/>
      <w:pPr>
        <w:ind w:left="2880" w:hanging="360"/>
      </w:pPr>
      <w:rPr>
        <w:rFonts w:ascii="Symbol" w:hAnsi="Symbol" w:hint="default"/>
      </w:rPr>
    </w:lvl>
    <w:lvl w:ilvl="4" w:tplc="0E0897D6">
      <w:start w:val="1"/>
      <w:numFmt w:val="bullet"/>
      <w:lvlText w:val="o"/>
      <w:lvlJc w:val="left"/>
      <w:pPr>
        <w:ind w:left="3600" w:hanging="360"/>
      </w:pPr>
      <w:rPr>
        <w:rFonts w:ascii="Courier New" w:hAnsi="Courier New" w:hint="default"/>
      </w:rPr>
    </w:lvl>
    <w:lvl w:ilvl="5" w:tplc="988CD296">
      <w:start w:val="1"/>
      <w:numFmt w:val="bullet"/>
      <w:lvlText w:val=""/>
      <w:lvlJc w:val="left"/>
      <w:pPr>
        <w:ind w:left="4320" w:hanging="360"/>
      </w:pPr>
      <w:rPr>
        <w:rFonts w:ascii="Wingdings" w:hAnsi="Wingdings" w:hint="default"/>
      </w:rPr>
    </w:lvl>
    <w:lvl w:ilvl="6" w:tplc="5226DCFC">
      <w:start w:val="1"/>
      <w:numFmt w:val="bullet"/>
      <w:lvlText w:val=""/>
      <w:lvlJc w:val="left"/>
      <w:pPr>
        <w:ind w:left="5040" w:hanging="360"/>
      </w:pPr>
      <w:rPr>
        <w:rFonts w:ascii="Symbol" w:hAnsi="Symbol" w:hint="default"/>
      </w:rPr>
    </w:lvl>
    <w:lvl w:ilvl="7" w:tplc="2BC81C28">
      <w:start w:val="1"/>
      <w:numFmt w:val="bullet"/>
      <w:lvlText w:val="o"/>
      <w:lvlJc w:val="left"/>
      <w:pPr>
        <w:ind w:left="5760" w:hanging="360"/>
      </w:pPr>
      <w:rPr>
        <w:rFonts w:ascii="Courier New" w:hAnsi="Courier New" w:hint="default"/>
      </w:rPr>
    </w:lvl>
    <w:lvl w:ilvl="8" w:tplc="A1085D00">
      <w:start w:val="1"/>
      <w:numFmt w:val="bullet"/>
      <w:lvlText w:val=""/>
      <w:lvlJc w:val="left"/>
      <w:pPr>
        <w:ind w:left="6480" w:hanging="360"/>
      </w:pPr>
      <w:rPr>
        <w:rFonts w:ascii="Wingdings" w:hAnsi="Wingdings" w:hint="default"/>
      </w:rPr>
    </w:lvl>
  </w:abstractNum>
  <w:abstractNum w:abstractNumId="1" w15:restartNumberingAfterBreak="0">
    <w:nsid w:val="0F962E05"/>
    <w:multiLevelType w:val="hybridMultilevel"/>
    <w:tmpl w:val="410E2298"/>
    <w:lvl w:ilvl="0" w:tplc="7D940054">
      <w:start w:val="1"/>
      <w:numFmt w:val="bullet"/>
      <w:lvlText w:val=""/>
      <w:lvlJc w:val="left"/>
      <w:pPr>
        <w:ind w:left="720" w:hanging="360"/>
      </w:pPr>
      <w:rPr>
        <w:rFonts w:ascii="Symbol" w:hAnsi="Symbol" w:hint="default"/>
      </w:rPr>
    </w:lvl>
    <w:lvl w:ilvl="1" w:tplc="FD06967A">
      <w:start w:val="1"/>
      <w:numFmt w:val="bullet"/>
      <w:lvlText w:val="o"/>
      <w:lvlJc w:val="left"/>
      <w:pPr>
        <w:ind w:left="1440" w:hanging="360"/>
      </w:pPr>
      <w:rPr>
        <w:rFonts w:ascii="Courier New" w:hAnsi="Courier New" w:hint="default"/>
      </w:rPr>
    </w:lvl>
    <w:lvl w:ilvl="2" w:tplc="58D45086">
      <w:start w:val="1"/>
      <w:numFmt w:val="bullet"/>
      <w:lvlText w:val=""/>
      <w:lvlJc w:val="left"/>
      <w:pPr>
        <w:ind w:left="2160" w:hanging="360"/>
      </w:pPr>
      <w:rPr>
        <w:rFonts w:ascii="Wingdings" w:hAnsi="Wingdings" w:hint="default"/>
      </w:rPr>
    </w:lvl>
    <w:lvl w:ilvl="3" w:tplc="B5FE4F2E">
      <w:start w:val="1"/>
      <w:numFmt w:val="bullet"/>
      <w:lvlText w:val=""/>
      <w:lvlJc w:val="left"/>
      <w:pPr>
        <w:ind w:left="2880" w:hanging="360"/>
      </w:pPr>
      <w:rPr>
        <w:rFonts w:ascii="Symbol" w:hAnsi="Symbol" w:hint="default"/>
      </w:rPr>
    </w:lvl>
    <w:lvl w:ilvl="4" w:tplc="F4561D1A">
      <w:start w:val="1"/>
      <w:numFmt w:val="bullet"/>
      <w:lvlText w:val="o"/>
      <w:lvlJc w:val="left"/>
      <w:pPr>
        <w:ind w:left="3600" w:hanging="360"/>
      </w:pPr>
      <w:rPr>
        <w:rFonts w:ascii="Courier New" w:hAnsi="Courier New" w:hint="default"/>
      </w:rPr>
    </w:lvl>
    <w:lvl w:ilvl="5" w:tplc="E3E44DF0">
      <w:start w:val="1"/>
      <w:numFmt w:val="bullet"/>
      <w:lvlText w:val=""/>
      <w:lvlJc w:val="left"/>
      <w:pPr>
        <w:ind w:left="4320" w:hanging="360"/>
      </w:pPr>
      <w:rPr>
        <w:rFonts w:ascii="Wingdings" w:hAnsi="Wingdings" w:hint="default"/>
      </w:rPr>
    </w:lvl>
    <w:lvl w:ilvl="6" w:tplc="53684486">
      <w:start w:val="1"/>
      <w:numFmt w:val="bullet"/>
      <w:lvlText w:val=""/>
      <w:lvlJc w:val="left"/>
      <w:pPr>
        <w:ind w:left="5040" w:hanging="360"/>
      </w:pPr>
      <w:rPr>
        <w:rFonts w:ascii="Symbol" w:hAnsi="Symbol" w:hint="default"/>
      </w:rPr>
    </w:lvl>
    <w:lvl w:ilvl="7" w:tplc="30E66740">
      <w:start w:val="1"/>
      <w:numFmt w:val="bullet"/>
      <w:lvlText w:val="o"/>
      <w:lvlJc w:val="left"/>
      <w:pPr>
        <w:ind w:left="5760" w:hanging="360"/>
      </w:pPr>
      <w:rPr>
        <w:rFonts w:ascii="Courier New" w:hAnsi="Courier New" w:hint="default"/>
      </w:rPr>
    </w:lvl>
    <w:lvl w:ilvl="8" w:tplc="8106443E">
      <w:start w:val="1"/>
      <w:numFmt w:val="bullet"/>
      <w:lvlText w:val=""/>
      <w:lvlJc w:val="left"/>
      <w:pPr>
        <w:ind w:left="6480" w:hanging="360"/>
      </w:pPr>
      <w:rPr>
        <w:rFonts w:ascii="Wingdings" w:hAnsi="Wingdings" w:hint="default"/>
      </w:rPr>
    </w:lvl>
  </w:abstractNum>
  <w:abstractNum w:abstractNumId="2" w15:restartNumberingAfterBreak="0">
    <w:nsid w:val="175966DB"/>
    <w:multiLevelType w:val="hybridMultilevel"/>
    <w:tmpl w:val="516C1CA0"/>
    <w:lvl w:ilvl="0" w:tplc="9EF6BC5E">
      <w:start w:val="1"/>
      <w:numFmt w:val="bullet"/>
      <w:lvlText w:val=""/>
      <w:lvlJc w:val="left"/>
      <w:pPr>
        <w:ind w:left="720" w:hanging="360"/>
      </w:pPr>
      <w:rPr>
        <w:rFonts w:ascii="Symbol" w:hAnsi="Symbol" w:hint="default"/>
      </w:rPr>
    </w:lvl>
    <w:lvl w:ilvl="1" w:tplc="0DB2B0B4">
      <w:start w:val="1"/>
      <w:numFmt w:val="bullet"/>
      <w:lvlText w:val="o"/>
      <w:lvlJc w:val="left"/>
      <w:pPr>
        <w:ind w:left="1440" w:hanging="360"/>
      </w:pPr>
      <w:rPr>
        <w:rFonts w:ascii="Courier New" w:hAnsi="Courier New" w:hint="default"/>
      </w:rPr>
    </w:lvl>
    <w:lvl w:ilvl="2" w:tplc="62F021AC">
      <w:start w:val="1"/>
      <w:numFmt w:val="bullet"/>
      <w:lvlText w:val=""/>
      <w:lvlJc w:val="left"/>
      <w:pPr>
        <w:ind w:left="2160" w:hanging="360"/>
      </w:pPr>
      <w:rPr>
        <w:rFonts w:ascii="Wingdings" w:hAnsi="Wingdings" w:hint="default"/>
      </w:rPr>
    </w:lvl>
    <w:lvl w:ilvl="3" w:tplc="1B1E9C72">
      <w:start w:val="1"/>
      <w:numFmt w:val="bullet"/>
      <w:lvlText w:val=""/>
      <w:lvlJc w:val="left"/>
      <w:pPr>
        <w:ind w:left="2880" w:hanging="360"/>
      </w:pPr>
      <w:rPr>
        <w:rFonts w:ascii="Symbol" w:hAnsi="Symbol" w:hint="default"/>
      </w:rPr>
    </w:lvl>
    <w:lvl w:ilvl="4" w:tplc="54CCA284">
      <w:start w:val="1"/>
      <w:numFmt w:val="bullet"/>
      <w:lvlText w:val="o"/>
      <w:lvlJc w:val="left"/>
      <w:pPr>
        <w:ind w:left="3600" w:hanging="360"/>
      </w:pPr>
      <w:rPr>
        <w:rFonts w:ascii="Courier New" w:hAnsi="Courier New" w:hint="default"/>
      </w:rPr>
    </w:lvl>
    <w:lvl w:ilvl="5" w:tplc="3138909E">
      <w:start w:val="1"/>
      <w:numFmt w:val="bullet"/>
      <w:lvlText w:val=""/>
      <w:lvlJc w:val="left"/>
      <w:pPr>
        <w:ind w:left="4320" w:hanging="360"/>
      </w:pPr>
      <w:rPr>
        <w:rFonts w:ascii="Wingdings" w:hAnsi="Wingdings" w:hint="default"/>
      </w:rPr>
    </w:lvl>
    <w:lvl w:ilvl="6" w:tplc="A8A65694">
      <w:start w:val="1"/>
      <w:numFmt w:val="bullet"/>
      <w:lvlText w:val=""/>
      <w:lvlJc w:val="left"/>
      <w:pPr>
        <w:ind w:left="5040" w:hanging="360"/>
      </w:pPr>
      <w:rPr>
        <w:rFonts w:ascii="Symbol" w:hAnsi="Symbol" w:hint="default"/>
      </w:rPr>
    </w:lvl>
    <w:lvl w:ilvl="7" w:tplc="C26C506C">
      <w:start w:val="1"/>
      <w:numFmt w:val="bullet"/>
      <w:lvlText w:val="o"/>
      <w:lvlJc w:val="left"/>
      <w:pPr>
        <w:ind w:left="5760" w:hanging="360"/>
      </w:pPr>
      <w:rPr>
        <w:rFonts w:ascii="Courier New" w:hAnsi="Courier New" w:hint="default"/>
      </w:rPr>
    </w:lvl>
    <w:lvl w:ilvl="8" w:tplc="BFDAB006">
      <w:start w:val="1"/>
      <w:numFmt w:val="bullet"/>
      <w:lvlText w:val=""/>
      <w:lvlJc w:val="left"/>
      <w:pPr>
        <w:ind w:left="6480" w:hanging="360"/>
      </w:pPr>
      <w:rPr>
        <w:rFonts w:ascii="Wingdings" w:hAnsi="Wingdings" w:hint="default"/>
      </w:rPr>
    </w:lvl>
  </w:abstractNum>
  <w:abstractNum w:abstractNumId="3" w15:restartNumberingAfterBreak="0">
    <w:nsid w:val="1AB666CD"/>
    <w:multiLevelType w:val="hybridMultilevel"/>
    <w:tmpl w:val="040A5D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E5B147A"/>
    <w:multiLevelType w:val="hybridMultilevel"/>
    <w:tmpl w:val="728E4E1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1280BC0"/>
    <w:multiLevelType w:val="hybridMultilevel"/>
    <w:tmpl w:val="F3242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DB56C9"/>
    <w:multiLevelType w:val="hybridMultilevel"/>
    <w:tmpl w:val="648A6A4E"/>
    <w:lvl w:ilvl="0" w:tplc="D278EAD2">
      <w:start w:val="1"/>
      <w:numFmt w:val="bullet"/>
      <w:lvlText w:val=""/>
      <w:lvlJc w:val="left"/>
      <w:pPr>
        <w:ind w:left="720" w:hanging="360"/>
      </w:pPr>
      <w:rPr>
        <w:rFonts w:ascii="Symbol" w:hAnsi="Symbol" w:hint="default"/>
      </w:rPr>
    </w:lvl>
    <w:lvl w:ilvl="1" w:tplc="08F6436E">
      <w:start w:val="1"/>
      <w:numFmt w:val="bullet"/>
      <w:lvlText w:val="o"/>
      <w:lvlJc w:val="left"/>
      <w:pPr>
        <w:ind w:left="1440" w:hanging="360"/>
      </w:pPr>
      <w:rPr>
        <w:rFonts w:ascii="Courier New" w:hAnsi="Courier New" w:hint="default"/>
      </w:rPr>
    </w:lvl>
    <w:lvl w:ilvl="2" w:tplc="26A26254">
      <w:start w:val="1"/>
      <w:numFmt w:val="bullet"/>
      <w:lvlText w:val=""/>
      <w:lvlJc w:val="left"/>
      <w:pPr>
        <w:ind w:left="2160" w:hanging="360"/>
      </w:pPr>
      <w:rPr>
        <w:rFonts w:ascii="Wingdings" w:hAnsi="Wingdings" w:hint="default"/>
      </w:rPr>
    </w:lvl>
    <w:lvl w:ilvl="3" w:tplc="CBDA0C46">
      <w:start w:val="1"/>
      <w:numFmt w:val="bullet"/>
      <w:lvlText w:val=""/>
      <w:lvlJc w:val="left"/>
      <w:pPr>
        <w:ind w:left="2880" w:hanging="360"/>
      </w:pPr>
      <w:rPr>
        <w:rFonts w:ascii="Symbol" w:hAnsi="Symbol" w:hint="default"/>
      </w:rPr>
    </w:lvl>
    <w:lvl w:ilvl="4" w:tplc="3E72FDB6">
      <w:start w:val="1"/>
      <w:numFmt w:val="bullet"/>
      <w:lvlText w:val="o"/>
      <w:lvlJc w:val="left"/>
      <w:pPr>
        <w:ind w:left="3600" w:hanging="360"/>
      </w:pPr>
      <w:rPr>
        <w:rFonts w:ascii="Courier New" w:hAnsi="Courier New" w:hint="default"/>
      </w:rPr>
    </w:lvl>
    <w:lvl w:ilvl="5" w:tplc="E3282468">
      <w:start w:val="1"/>
      <w:numFmt w:val="bullet"/>
      <w:lvlText w:val=""/>
      <w:lvlJc w:val="left"/>
      <w:pPr>
        <w:ind w:left="4320" w:hanging="360"/>
      </w:pPr>
      <w:rPr>
        <w:rFonts w:ascii="Wingdings" w:hAnsi="Wingdings" w:hint="default"/>
      </w:rPr>
    </w:lvl>
    <w:lvl w:ilvl="6" w:tplc="F140D216">
      <w:start w:val="1"/>
      <w:numFmt w:val="bullet"/>
      <w:lvlText w:val=""/>
      <w:lvlJc w:val="left"/>
      <w:pPr>
        <w:ind w:left="5040" w:hanging="360"/>
      </w:pPr>
      <w:rPr>
        <w:rFonts w:ascii="Symbol" w:hAnsi="Symbol" w:hint="default"/>
      </w:rPr>
    </w:lvl>
    <w:lvl w:ilvl="7" w:tplc="1B3E911E">
      <w:start w:val="1"/>
      <w:numFmt w:val="bullet"/>
      <w:lvlText w:val="o"/>
      <w:lvlJc w:val="left"/>
      <w:pPr>
        <w:ind w:left="5760" w:hanging="360"/>
      </w:pPr>
      <w:rPr>
        <w:rFonts w:ascii="Courier New" w:hAnsi="Courier New" w:hint="default"/>
      </w:rPr>
    </w:lvl>
    <w:lvl w:ilvl="8" w:tplc="8E92E418">
      <w:start w:val="1"/>
      <w:numFmt w:val="bullet"/>
      <w:lvlText w:val=""/>
      <w:lvlJc w:val="left"/>
      <w:pPr>
        <w:ind w:left="6480" w:hanging="360"/>
      </w:pPr>
      <w:rPr>
        <w:rFonts w:ascii="Wingdings" w:hAnsi="Wingdings" w:hint="default"/>
      </w:rPr>
    </w:lvl>
  </w:abstractNum>
  <w:abstractNum w:abstractNumId="7" w15:restartNumberingAfterBreak="0">
    <w:nsid w:val="3A226F21"/>
    <w:multiLevelType w:val="hybridMultilevel"/>
    <w:tmpl w:val="150006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07C1F9A"/>
    <w:multiLevelType w:val="hybridMultilevel"/>
    <w:tmpl w:val="14AC623E"/>
    <w:lvl w:ilvl="0" w:tplc="451EF1A8">
      <w:start w:val="1"/>
      <w:numFmt w:val="bullet"/>
      <w:lvlText w:val=""/>
      <w:lvlJc w:val="left"/>
      <w:pPr>
        <w:ind w:left="720" w:hanging="360"/>
      </w:pPr>
      <w:rPr>
        <w:rFonts w:ascii="Symbol" w:hAnsi="Symbol" w:hint="default"/>
      </w:rPr>
    </w:lvl>
    <w:lvl w:ilvl="1" w:tplc="4200890A">
      <w:start w:val="1"/>
      <w:numFmt w:val="bullet"/>
      <w:lvlText w:val="o"/>
      <w:lvlJc w:val="left"/>
      <w:pPr>
        <w:ind w:left="1440" w:hanging="360"/>
      </w:pPr>
      <w:rPr>
        <w:rFonts w:ascii="Courier New" w:hAnsi="Courier New" w:hint="default"/>
      </w:rPr>
    </w:lvl>
    <w:lvl w:ilvl="2" w:tplc="B6BCF5F2">
      <w:start w:val="1"/>
      <w:numFmt w:val="bullet"/>
      <w:lvlText w:val=""/>
      <w:lvlJc w:val="left"/>
      <w:pPr>
        <w:ind w:left="2160" w:hanging="360"/>
      </w:pPr>
      <w:rPr>
        <w:rFonts w:ascii="Wingdings" w:hAnsi="Wingdings" w:hint="default"/>
      </w:rPr>
    </w:lvl>
    <w:lvl w:ilvl="3" w:tplc="10921AC4">
      <w:start w:val="1"/>
      <w:numFmt w:val="bullet"/>
      <w:lvlText w:val=""/>
      <w:lvlJc w:val="left"/>
      <w:pPr>
        <w:ind w:left="2880" w:hanging="360"/>
      </w:pPr>
      <w:rPr>
        <w:rFonts w:ascii="Symbol" w:hAnsi="Symbol" w:hint="default"/>
      </w:rPr>
    </w:lvl>
    <w:lvl w:ilvl="4" w:tplc="5B8C8074">
      <w:start w:val="1"/>
      <w:numFmt w:val="bullet"/>
      <w:lvlText w:val="o"/>
      <w:lvlJc w:val="left"/>
      <w:pPr>
        <w:ind w:left="3600" w:hanging="360"/>
      </w:pPr>
      <w:rPr>
        <w:rFonts w:ascii="Courier New" w:hAnsi="Courier New" w:hint="default"/>
      </w:rPr>
    </w:lvl>
    <w:lvl w:ilvl="5" w:tplc="5BB6EB64">
      <w:start w:val="1"/>
      <w:numFmt w:val="bullet"/>
      <w:lvlText w:val=""/>
      <w:lvlJc w:val="left"/>
      <w:pPr>
        <w:ind w:left="4320" w:hanging="360"/>
      </w:pPr>
      <w:rPr>
        <w:rFonts w:ascii="Wingdings" w:hAnsi="Wingdings" w:hint="default"/>
      </w:rPr>
    </w:lvl>
    <w:lvl w:ilvl="6" w:tplc="0E62390C">
      <w:start w:val="1"/>
      <w:numFmt w:val="bullet"/>
      <w:lvlText w:val=""/>
      <w:lvlJc w:val="left"/>
      <w:pPr>
        <w:ind w:left="5040" w:hanging="360"/>
      </w:pPr>
      <w:rPr>
        <w:rFonts w:ascii="Symbol" w:hAnsi="Symbol" w:hint="default"/>
      </w:rPr>
    </w:lvl>
    <w:lvl w:ilvl="7" w:tplc="CDA83064">
      <w:start w:val="1"/>
      <w:numFmt w:val="bullet"/>
      <w:lvlText w:val="o"/>
      <w:lvlJc w:val="left"/>
      <w:pPr>
        <w:ind w:left="5760" w:hanging="360"/>
      </w:pPr>
      <w:rPr>
        <w:rFonts w:ascii="Courier New" w:hAnsi="Courier New" w:hint="default"/>
      </w:rPr>
    </w:lvl>
    <w:lvl w:ilvl="8" w:tplc="B8A661BE">
      <w:start w:val="1"/>
      <w:numFmt w:val="bullet"/>
      <w:lvlText w:val=""/>
      <w:lvlJc w:val="left"/>
      <w:pPr>
        <w:ind w:left="6480" w:hanging="360"/>
      </w:pPr>
      <w:rPr>
        <w:rFonts w:ascii="Wingdings" w:hAnsi="Wingdings" w:hint="default"/>
      </w:rPr>
    </w:lvl>
  </w:abstractNum>
  <w:abstractNum w:abstractNumId="9" w15:restartNumberingAfterBreak="0">
    <w:nsid w:val="41D83125"/>
    <w:multiLevelType w:val="hybridMultilevel"/>
    <w:tmpl w:val="8E143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16584F"/>
    <w:multiLevelType w:val="hybridMultilevel"/>
    <w:tmpl w:val="0ADCE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F963D2"/>
    <w:multiLevelType w:val="hybridMultilevel"/>
    <w:tmpl w:val="8E0243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6F5489A"/>
    <w:multiLevelType w:val="hybridMultilevel"/>
    <w:tmpl w:val="F8380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0D6FD9"/>
    <w:multiLevelType w:val="hybridMultilevel"/>
    <w:tmpl w:val="4CDCF7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5C0558"/>
    <w:multiLevelType w:val="hybridMultilevel"/>
    <w:tmpl w:val="86CCE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943E86"/>
    <w:multiLevelType w:val="hybridMultilevel"/>
    <w:tmpl w:val="B6600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AA096F"/>
    <w:multiLevelType w:val="hybridMultilevel"/>
    <w:tmpl w:val="1862E360"/>
    <w:lvl w:ilvl="0" w:tplc="829CFF66">
      <w:start w:val="1"/>
      <w:numFmt w:val="bullet"/>
      <w:lvlText w:val=""/>
      <w:lvlJc w:val="left"/>
      <w:pPr>
        <w:ind w:left="720" w:hanging="360"/>
      </w:pPr>
      <w:rPr>
        <w:rFonts w:ascii="Symbol" w:hAnsi="Symbol" w:hint="default"/>
      </w:rPr>
    </w:lvl>
    <w:lvl w:ilvl="1" w:tplc="A184EEB8">
      <w:start w:val="1"/>
      <w:numFmt w:val="bullet"/>
      <w:lvlText w:val="o"/>
      <w:lvlJc w:val="left"/>
      <w:pPr>
        <w:ind w:left="1440" w:hanging="360"/>
      </w:pPr>
      <w:rPr>
        <w:rFonts w:ascii="Courier New" w:hAnsi="Courier New" w:hint="default"/>
      </w:rPr>
    </w:lvl>
    <w:lvl w:ilvl="2" w:tplc="88A8F8B2">
      <w:start w:val="1"/>
      <w:numFmt w:val="bullet"/>
      <w:lvlText w:val=""/>
      <w:lvlJc w:val="left"/>
      <w:pPr>
        <w:ind w:left="2160" w:hanging="360"/>
      </w:pPr>
      <w:rPr>
        <w:rFonts w:ascii="Wingdings" w:hAnsi="Wingdings" w:hint="default"/>
      </w:rPr>
    </w:lvl>
    <w:lvl w:ilvl="3" w:tplc="69D2022E">
      <w:start w:val="1"/>
      <w:numFmt w:val="bullet"/>
      <w:lvlText w:val=""/>
      <w:lvlJc w:val="left"/>
      <w:pPr>
        <w:ind w:left="2880" w:hanging="360"/>
      </w:pPr>
      <w:rPr>
        <w:rFonts w:ascii="Symbol" w:hAnsi="Symbol" w:hint="default"/>
      </w:rPr>
    </w:lvl>
    <w:lvl w:ilvl="4" w:tplc="07A22D0E">
      <w:start w:val="1"/>
      <w:numFmt w:val="bullet"/>
      <w:lvlText w:val="o"/>
      <w:lvlJc w:val="left"/>
      <w:pPr>
        <w:ind w:left="3600" w:hanging="360"/>
      </w:pPr>
      <w:rPr>
        <w:rFonts w:ascii="Courier New" w:hAnsi="Courier New" w:hint="default"/>
      </w:rPr>
    </w:lvl>
    <w:lvl w:ilvl="5" w:tplc="E5D6DA34">
      <w:start w:val="1"/>
      <w:numFmt w:val="bullet"/>
      <w:lvlText w:val=""/>
      <w:lvlJc w:val="left"/>
      <w:pPr>
        <w:ind w:left="4320" w:hanging="360"/>
      </w:pPr>
      <w:rPr>
        <w:rFonts w:ascii="Wingdings" w:hAnsi="Wingdings" w:hint="default"/>
      </w:rPr>
    </w:lvl>
    <w:lvl w:ilvl="6" w:tplc="877C40C4">
      <w:start w:val="1"/>
      <w:numFmt w:val="bullet"/>
      <w:lvlText w:val=""/>
      <w:lvlJc w:val="left"/>
      <w:pPr>
        <w:ind w:left="5040" w:hanging="360"/>
      </w:pPr>
      <w:rPr>
        <w:rFonts w:ascii="Symbol" w:hAnsi="Symbol" w:hint="default"/>
      </w:rPr>
    </w:lvl>
    <w:lvl w:ilvl="7" w:tplc="14A089BA">
      <w:start w:val="1"/>
      <w:numFmt w:val="bullet"/>
      <w:lvlText w:val="o"/>
      <w:lvlJc w:val="left"/>
      <w:pPr>
        <w:ind w:left="5760" w:hanging="360"/>
      </w:pPr>
      <w:rPr>
        <w:rFonts w:ascii="Courier New" w:hAnsi="Courier New" w:hint="default"/>
      </w:rPr>
    </w:lvl>
    <w:lvl w:ilvl="8" w:tplc="3F54F560">
      <w:start w:val="1"/>
      <w:numFmt w:val="bullet"/>
      <w:lvlText w:val=""/>
      <w:lvlJc w:val="left"/>
      <w:pPr>
        <w:ind w:left="6480" w:hanging="360"/>
      </w:pPr>
      <w:rPr>
        <w:rFonts w:ascii="Wingdings" w:hAnsi="Wingdings" w:hint="default"/>
      </w:rPr>
    </w:lvl>
  </w:abstractNum>
  <w:abstractNum w:abstractNumId="17" w15:restartNumberingAfterBreak="0">
    <w:nsid w:val="6A4F31E1"/>
    <w:multiLevelType w:val="hybridMultilevel"/>
    <w:tmpl w:val="651424C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A823BBC"/>
    <w:multiLevelType w:val="hybridMultilevel"/>
    <w:tmpl w:val="95846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7535DA"/>
    <w:multiLevelType w:val="hybridMultilevel"/>
    <w:tmpl w:val="37728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C565F9"/>
    <w:multiLevelType w:val="hybridMultilevel"/>
    <w:tmpl w:val="33E8A08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F7B1678"/>
    <w:multiLevelType w:val="hybridMultilevel"/>
    <w:tmpl w:val="650271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931C36"/>
    <w:multiLevelType w:val="hybridMultilevel"/>
    <w:tmpl w:val="1262A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FEF417D"/>
    <w:multiLevelType w:val="hybridMultilevel"/>
    <w:tmpl w:val="2A82495C"/>
    <w:lvl w:ilvl="0" w:tplc="9EC20D7E">
      <w:start w:val="1"/>
      <w:numFmt w:val="bullet"/>
      <w:lvlText w:val=""/>
      <w:lvlJc w:val="left"/>
      <w:pPr>
        <w:ind w:left="720" w:hanging="360"/>
      </w:pPr>
      <w:rPr>
        <w:rFonts w:ascii="Symbol" w:hAnsi="Symbol" w:hint="default"/>
      </w:rPr>
    </w:lvl>
    <w:lvl w:ilvl="1" w:tplc="FDC86CF2">
      <w:start w:val="1"/>
      <w:numFmt w:val="bullet"/>
      <w:lvlText w:val="o"/>
      <w:lvlJc w:val="left"/>
      <w:pPr>
        <w:ind w:left="1440" w:hanging="360"/>
      </w:pPr>
      <w:rPr>
        <w:rFonts w:ascii="Courier New" w:hAnsi="Courier New" w:hint="default"/>
      </w:rPr>
    </w:lvl>
    <w:lvl w:ilvl="2" w:tplc="235E1858">
      <w:start w:val="1"/>
      <w:numFmt w:val="bullet"/>
      <w:lvlText w:val=""/>
      <w:lvlJc w:val="left"/>
      <w:pPr>
        <w:ind w:left="2160" w:hanging="360"/>
      </w:pPr>
      <w:rPr>
        <w:rFonts w:ascii="Wingdings" w:hAnsi="Wingdings" w:hint="default"/>
      </w:rPr>
    </w:lvl>
    <w:lvl w:ilvl="3" w:tplc="61B854DC">
      <w:start w:val="1"/>
      <w:numFmt w:val="bullet"/>
      <w:lvlText w:val=""/>
      <w:lvlJc w:val="left"/>
      <w:pPr>
        <w:ind w:left="2880" w:hanging="360"/>
      </w:pPr>
      <w:rPr>
        <w:rFonts w:ascii="Symbol" w:hAnsi="Symbol" w:hint="default"/>
      </w:rPr>
    </w:lvl>
    <w:lvl w:ilvl="4" w:tplc="E746EC1A">
      <w:start w:val="1"/>
      <w:numFmt w:val="bullet"/>
      <w:lvlText w:val="o"/>
      <w:lvlJc w:val="left"/>
      <w:pPr>
        <w:ind w:left="3600" w:hanging="360"/>
      </w:pPr>
      <w:rPr>
        <w:rFonts w:ascii="Courier New" w:hAnsi="Courier New" w:hint="default"/>
      </w:rPr>
    </w:lvl>
    <w:lvl w:ilvl="5" w:tplc="495E32B6">
      <w:start w:val="1"/>
      <w:numFmt w:val="bullet"/>
      <w:lvlText w:val=""/>
      <w:lvlJc w:val="left"/>
      <w:pPr>
        <w:ind w:left="4320" w:hanging="360"/>
      </w:pPr>
      <w:rPr>
        <w:rFonts w:ascii="Wingdings" w:hAnsi="Wingdings" w:hint="default"/>
      </w:rPr>
    </w:lvl>
    <w:lvl w:ilvl="6" w:tplc="EADEDEB4">
      <w:start w:val="1"/>
      <w:numFmt w:val="bullet"/>
      <w:lvlText w:val=""/>
      <w:lvlJc w:val="left"/>
      <w:pPr>
        <w:ind w:left="5040" w:hanging="360"/>
      </w:pPr>
      <w:rPr>
        <w:rFonts w:ascii="Symbol" w:hAnsi="Symbol" w:hint="default"/>
      </w:rPr>
    </w:lvl>
    <w:lvl w:ilvl="7" w:tplc="58F06890">
      <w:start w:val="1"/>
      <w:numFmt w:val="bullet"/>
      <w:lvlText w:val="o"/>
      <w:lvlJc w:val="left"/>
      <w:pPr>
        <w:ind w:left="5760" w:hanging="360"/>
      </w:pPr>
      <w:rPr>
        <w:rFonts w:ascii="Courier New" w:hAnsi="Courier New" w:hint="default"/>
      </w:rPr>
    </w:lvl>
    <w:lvl w:ilvl="8" w:tplc="B720C8C6">
      <w:start w:val="1"/>
      <w:numFmt w:val="bullet"/>
      <w:lvlText w:val=""/>
      <w:lvlJc w:val="left"/>
      <w:pPr>
        <w:ind w:left="6480" w:hanging="360"/>
      </w:pPr>
      <w:rPr>
        <w:rFonts w:ascii="Wingdings" w:hAnsi="Wingdings" w:hint="default"/>
      </w:rPr>
    </w:lvl>
  </w:abstractNum>
  <w:num w:numId="1" w16cid:durableId="164438635">
    <w:abstractNumId w:val="1"/>
  </w:num>
  <w:num w:numId="2" w16cid:durableId="1273829831">
    <w:abstractNumId w:val="6"/>
  </w:num>
  <w:num w:numId="3" w16cid:durableId="631979340">
    <w:abstractNumId w:val="2"/>
  </w:num>
  <w:num w:numId="4" w16cid:durableId="7369542">
    <w:abstractNumId w:val="8"/>
  </w:num>
  <w:num w:numId="5" w16cid:durableId="356662872">
    <w:abstractNumId w:val="19"/>
  </w:num>
  <w:num w:numId="6" w16cid:durableId="1653409925">
    <w:abstractNumId w:val="13"/>
  </w:num>
  <w:num w:numId="7" w16cid:durableId="1949390199">
    <w:abstractNumId w:val="17"/>
  </w:num>
  <w:num w:numId="8" w16cid:durableId="1966884938">
    <w:abstractNumId w:val="21"/>
  </w:num>
  <w:num w:numId="9" w16cid:durableId="259874863">
    <w:abstractNumId w:val="4"/>
  </w:num>
  <w:num w:numId="10" w16cid:durableId="358625283">
    <w:abstractNumId w:val="23"/>
  </w:num>
  <w:num w:numId="11" w16cid:durableId="695156735">
    <w:abstractNumId w:val="16"/>
  </w:num>
  <w:num w:numId="12" w16cid:durableId="387732266">
    <w:abstractNumId w:val="0"/>
  </w:num>
  <w:num w:numId="13" w16cid:durableId="1286157539">
    <w:abstractNumId w:val="5"/>
  </w:num>
  <w:num w:numId="14" w16cid:durableId="2142503322">
    <w:abstractNumId w:val="9"/>
  </w:num>
  <w:num w:numId="15" w16cid:durableId="576211530">
    <w:abstractNumId w:val="15"/>
  </w:num>
  <w:num w:numId="16" w16cid:durableId="1157258031">
    <w:abstractNumId w:val="18"/>
  </w:num>
  <w:num w:numId="17" w16cid:durableId="2072776192">
    <w:abstractNumId w:val="14"/>
  </w:num>
  <w:num w:numId="18" w16cid:durableId="1376739311">
    <w:abstractNumId w:val="10"/>
  </w:num>
  <w:num w:numId="19" w16cid:durableId="1635677005">
    <w:abstractNumId w:val="7"/>
  </w:num>
  <w:num w:numId="20" w16cid:durableId="733087346">
    <w:abstractNumId w:val="11"/>
  </w:num>
  <w:num w:numId="21" w16cid:durableId="1906455324">
    <w:abstractNumId w:val="3"/>
  </w:num>
  <w:num w:numId="22" w16cid:durableId="61760850">
    <w:abstractNumId w:val="22"/>
  </w:num>
  <w:num w:numId="23" w16cid:durableId="1266309837">
    <w:abstractNumId w:val="20"/>
  </w:num>
  <w:num w:numId="24" w16cid:durableId="8830598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0E8"/>
    <w:rsid w:val="00000EF7"/>
    <w:rsid w:val="00002C93"/>
    <w:rsid w:val="0000694E"/>
    <w:rsid w:val="00011F9B"/>
    <w:rsid w:val="00021B76"/>
    <w:rsid w:val="00021B91"/>
    <w:rsid w:val="00024172"/>
    <w:rsid w:val="000311C4"/>
    <w:rsid w:val="0003159C"/>
    <w:rsid w:val="0003684C"/>
    <w:rsid w:val="000376B8"/>
    <w:rsid w:val="00041528"/>
    <w:rsid w:val="00044BCD"/>
    <w:rsid w:val="00066ADD"/>
    <w:rsid w:val="00075AD1"/>
    <w:rsid w:val="000A02B9"/>
    <w:rsid w:val="000A5592"/>
    <w:rsid w:val="000B7FF0"/>
    <w:rsid w:val="000C26A4"/>
    <w:rsid w:val="000D204A"/>
    <w:rsid w:val="000D6BAB"/>
    <w:rsid w:val="000E36B8"/>
    <w:rsid w:val="000E4C06"/>
    <w:rsid w:val="00102F5D"/>
    <w:rsid w:val="00114651"/>
    <w:rsid w:val="00120AD1"/>
    <w:rsid w:val="00121E1B"/>
    <w:rsid w:val="0014059E"/>
    <w:rsid w:val="00140780"/>
    <w:rsid w:val="00145871"/>
    <w:rsid w:val="001559B9"/>
    <w:rsid w:val="00156456"/>
    <w:rsid w:val="001605FC"/>
    <w:rsid w:val="001627B5"/>
    <w:rsid w:val="001677BA"/>
    <w:rsid w:val="00182B92"/>
    <w:rsid w:val="00191318"/>
    <w:rsid w:val="001A238C"/>
    <w:rsid w:val="001A4297"/>
    <w:rsid w:val="001A5F18"/>
    <w:rsid w:val="001C5A8E"/>
    <w:rsid w:val="001C7631"/>
    <w:rsid w:val="001D73CC"/>
    <w:rsid w:val="001E13EA"/>
    <w:rsid w:val="001E563B"/>
    <w:rsid w:val="001F15C0"/>
    <w:rsid w:val="001F366B"/>
    <w:rsid w:val="002021F7"/>
    <w:rsid w:val="00206147"/>
    <w:rsid w:val="002133E0"/>
    <w:rsid w:val="00213B9D"/>
    <w:rsid w:val="00213BFF"/>
    <w:rsid w:val="00216254"/>
    <w:rsid w:val="00221805"/>
    <w:rsid w:val="00222D6F"/>
    <w:rsid w:val="002261DE"/>
    <w:rsid w:val="002456B4"/>
    <w:rsid w:val="00271B38"/>
    <w:rsid w:val="0028743A"/>
    <w:rsid w:val="00292741"/>
    <w:rsid w:val="00293F89"/>
    <w:rsid w:val="002A7143"/>
    <w:rsid w:val="002A78E1"/>
    <w:rsid w:val="002B462C"/>
    <w:rsid w:val="002B50C2"/>
    <w:rsid w:val="002B7512"/>
    <w:rsid w:val="002C44A7"/>
    <w:rsid w:val="002C60DC"/>
    <w:rsid w:val="002D267F"/>
    <w:rsid w:val="002E2ACB"/>
    <w:rsid w:val="003020C0"/>
    <w:rsid w:val="003237C3"/>
    <w:rsid w:val="003378E1"/>
    <w:rsid w:val="00356874"/>
    <w:rsid w:val="00364BB8"/>
    <w:rsid w:val="003652B7"/>
    <w:rsid w:val="00384A98"/>
    <w:rsid w:val="003A394D"/>
    <w:rsid w:val="003A491D"/>
    <w:rsid w:val="003A6C0E"/>
    <w:rsid w:val="003B6530"/>
    <w:rsid w:val="003D06D1"/>
    <w:rsid w:val="003E7A7E"/>
    <w:rsid w:val="003F68CF"/>
    <w:rsid w:val="0042218F"/>
    <w:rsid w:val="0042772A"/>
    <w:rsid w:val="00435C9F"/>
    <w:rsid w:val="00440690"/>
    <w:rsid w:val="00440964"/>
    <w:rsid w:val="004607FE"/>
    <w:rsid w:val="00465532"/>
    <w:rsid w:val="00467124"/>
    <w:rsid w:val="00472B89"/>
    <w:rsid w:val="00481B4D"/>
    <w:rsid w:val="00481F8D"/>
    <w:rsid w:val="00483515"/>
    <w:rsid w:val="00483562"/>
    <w:rsid w:val="00487051"/>
    <w:rsid w:val="0049064D"/>
    <w:rsid w:val="004A7B90"/>
    <w:rsid w:val="004B1652"/>
    <w:rsid w:val="004B4E75"/>
    <w:rsid w:val="004B5C77"/>
    <w:rsid w:val="004C02FD"/>
    <w:rsid w:val="004E2D0D"/>
    <w:rsid w:val="004E4E26"/>
    <w:rsid w:val="004E607F"/>
    <w:rsid w:val="004F1616"/>
    <w:rsid w:val="004F1FBE"/>
    <w:rsid w:val="0050507A"/>
    <w:rsid w:val="005056E1"/>
    <w:rsid w:val="00507AE2"/>
    <w:rsid w:val="00513BB3"/>
    <w:rsid w:val="005160D9"/>
    <w:rsid w:val="005348B3"/>
    <w:rsid w:val="00534AA5"/>
    <w:rsid w:val="00541D15"/>
    <w:rsid w:val="00546E9C"/>
    <w:rsid w:val="00562D84"/>
    <w:rsid w:val="005817AC"/>
    <w:rsid w:val="005A5A88"/>
    <w:rsid w:val="005B524D"/>
    <w:rsid w:val="005D356E"/>
    <w:rsid w:val="005D7356"/>
    <w:rsid w:val="005E719B"/>
    <w:rsid w:val="005F0346"/>
    <w:rsid w:val="005F2F31"/>
    <w:rsid w:val="005F3B31"/>
    <w:rsid w:val="005F4EF9"/>
    <w:rsid w:val="006037B8"/>
    <w:rsid w:val="0060611A"/>
    <w:rsid w:val="00635D1A"/>
    <w:rsid w:val="00636EA4"/>
    <w:rsid w:val="00645828"/>
    <w:rsid w:val="00652086"/>
    <w:rsid w:val="00667ACC"/>
    <w:rsid w:val="00671E62"/>
    <w:rsid w:val="006771AB"/>
    <w:rsid w:val="006900D1"/>
    <w:rsid w:val="00690E34"/>
    <w:rsid w:val="006B3445"/>
    <w:rsid w:val="006B3B77"/>
    <w:rsid w:val="006C372E"/>
    <w:rsid w:val="006D057F"/>
    <w:rsid w:val="006D479C"/>
    <w:rsid w:val="006D73BC"/>
    <w:rsid w:val="006E3AFC"/>
    <w:rsid w:val="006E4012"/>
    <w:rsid w:val="006E4D18"/>
    <w:rsid w:val="006F6C80"/>
    <w:rsid w:val="006F6FEF"/>
    <w:rsid w:val="00702DA0"/>
    <w:rsid w:val="00704BFA"/>
    <w:rsid w:val="00725ADC"/>
    <w:rsid w:val="00735B9E"/>
    <w:rsid w:val="0074340F"/>
    <w:rsid w:val="00757EAC"/>
    <w:rsid w:val="00761E69"/>
    <w:rsid w:val="007643F3"/>
    <w:rsid w:val="00772E14"/>
    <w:rsid w:val="007A3431"/>
    <w:rsid w:val="007B1810"/>
    <w:rsid w:val="007B2746"/>
    <w:rsid w:val="007B4233"/>
    <w:rsid w:val="007C344E"/>
    <w:rsid w:val="007D2BE9"/>
    <w:rsid w:val="007D358D"/>
    <w:rsid w:val="007E13AB"/>
    <w:rsid w:val="007E353E"/>
    <w:rsid w:val="0081153A"/>
    <w:rsid w:val="00816277"/>
    <w:rsid w:val="008248BA"/>
    <w:rsid w:val="008332D8"/>
    <w:rsid w:val="008335B9"/>
    <w:rsid w:val="00846D98"/>
    <w:rsid w:val="008628F5"/>
    <w:rsid w:val="00865DE5"/>
    <w:rsid w:val="00865F4B"/>
    <w:rsid w:val="00866936"/>
    <w:rsid w:val="00866B65"/>
    <w:rsid w:val="0086749C"/>
    <w:rsid w:val="00892706"/>
    <w:rsid w:val="0089323E"/>
    <w:rsid w:val="00897A90"/>
    <w:rsid w:val="008A0370"/>
    <w:rsid w:val="008A72D5"/>
    <w:rsid w:val="008B1C36"/>
    <w:rsid w:val="008C099A"/>
    <w:rsid w:val="008C212F"/>
    <w:rsid w:val="008D00CE"/>
    <w:rsid w:val="008D6870"/>
    <w:rsid w:val="008E1347"/>
    <w:rsid w:val="008E13D5"/>
    <w:rsid w:val="008E19F4"/>
    <w:rsid w:val="008E2A49"/>
    <w:rsid w:val="008F0240"/>
    <w:rsid w:val="008F038B"/>
    <w:rsid w:val="008F5F7B"/>
    <w:rsid w:val="00900A9F"/>
    <w:rsid w:val="009033F0"/>
    <w:rsid w:val="0090506D"/>
    <w:rsid w:val="00905A00"/>
    <w:rsid w:val="00905B0D"/>
    <w:rsid w:val="00906487"/>
    <w:rsid w:val="00911380"/>
    <w:rsid w:val="009120FD"/>
    <w:rsid w:val="009156E9"/>
    <w:rsid w:val="009365AB"/>
    <w:rsid w:val="00936D04"/>
    <w:rsid w:val="00952132"/>
    <w:rsid w:val="00960FBE"/>
    <w:rsid w:val="00980DF1"/>
    <w:rsid w:val="00982B97"/>
    <w:rsid w:val="009952EB"/>
    <w:rsid w:val="009A57FB"/>
    <w:rsid w:val="009B3504"/>
    <w:rsid w:val="009B7078"/>
    <w:rsid w:val="00A013BE"/>
    <w:rsid w:val="00A040FC"/>
    <w:rsid w:val="00A241BE"/>
    <w:rsid w:val="00A257BB"/>
    <w:rsid w:val="00A309DB"/>
    <w:rsid w:val="00A33EF0"/>
    <w:rsid w:val="00A3586D"/>
    <w:rsid w:val="00A505C3"/>
    <w:rsid w:val="00A71586"/>
    <w:rsid w:val="00A75D5E"/>
    <w:rsid w:val="00A80ED0"/>
    <w:rsid w:val="00A8394E"/>
    <w:rsid w:val="00A84630"/>
    <w:rsid w:val="00AB2760"/>
    <w:rsid w:val="00AB3F8F"/>
    <w:rsid w:val="00AB427C"/>
    <w:rsid w:val="00AC33C6"/>
    <w:rsid w:val="00AF14B4"/>
    <w:rsid w:val="00B053DA"/>
    <w:rsid w:val="00B10E86"/>
    <w:rsid w:val="00B20B3F"/>
    <w:rsid w:val="00B27CDE"/>
    <w:rsid w:val="00B31B65"/>
    <w:rsid w:val="00B40BC9"/>
    <w:rsid w:val="00B67658"/>
    <w:rsid w:val="00B83106"/>
    <w:rsid w:val="00B8663A"/>
    <w:rsid w:val="00B96C5A"/>
    <w:rsid w:val="00BA68B7"/>
    <w:rsid w:val="00BB5D0C"/>
    <w:rsid w:val="00BC0A56"/>
    <w:rsid w:val="00BC7604"/>
    <w:rsid w:val="00BC7A07"/>
    <w:rsid w:val="00BD0D72"/>
    <w:rsid w:val="00BD6FF4"/>
    <w:rsid w:val="00BD735B"/>
    <w:rsid w:val="00BE266F"/>
    <w:rsid w:val="00C10F99"/>
    <w:rsid w:val="00C117EE"/>
    <w:rsid w:val="00C1428B"/>
    <w:rsid w:val="00C32A4E"/>
    <w:rsid w:val="00C42669"/>
    <w:rsid w:val="00C42702"/>
    <w:rsid w:val="00C427B1"/>
    <w:rsid w:val="00C44DAE"/>
    <w:rsid w:val="00C46098"/>
    <w:rsid w:val="00C50CF7"/>
    <w:rsid w:val="00C54FB1"/>
    <w:rsid w:val="00C60620"/>
    <w:rsid w:val="00C666F8"/>
    <w:rsid w:val="00C74153"/>
    <w:rsid w:val="00C77AD8"/>
    <w:rsid w:val="00C8086C"/>
    <w:rsid w:val="00CA4FA5"/>
    <w:rsid w:val="00CA5347"/>
    <w:rsid w:val="00CB2D09"/>
    <w:rsid w:val="00CB5D45"/>
    <w:rsid w:val="00CB7209"/>
    <w:rsid w:val="00CD3A5E"/>
    <w:rsid w:val="00CD62BA"/>
    <w:rsid w:val="00CE48B9"/>
    <w:rsid w:val="00CF4D75"/>
    <w:rsid w:val="00D000F6"/>
    <w:rsid w:val="00D064B4"/>
    <w:rsid w:val="00D1232C"/>
    <w:rsid w:val="00D26BBF"/>
    <w:rsid w:val="00D3082A"/>
    <w:rsid w:val="00D30D2C"/>
    <w:rsid w:val="00D35FE2"/>
    <w:rsid w:val="00D439F1"/>
    <w:rsid w:val="00D46895"/>
    <w:rsid w:val="00D61614"/>
    <w:rsid w:val="00D740D9"/>
    <w:rsid w:val="00D865F4"/>
    <w:rsid w:val="00D91E66"/>
    <w:rsid w:val="00D93DBD"/>
    <w:rsid w:val="00DA1BE7"/>
    <w:rsid w:val="00DA1FB6"/>
    <w:rsid w:val="00DA54D8"/>
    <w:rsid w:val="00DA5E2C"/>
    <w:rsid w:val="00DB65DC"/>
    <w:rsid w:val="00DB7326"/>
    <w:rsid w:val="00DD6AC6"/>
    <w:rsid w:val="00DE003E"/>
    <w:rsid w:val="00DE150D"/>
    <w:rsid w:val="00DE2890"/>
    <w:rsid w:val="00E000D2"/>
    <w:rsid w:val="00E0010C"/>
    <w:rsid w:val="00E069BA"/>
    <w:rsid w:val="00E339DA"/>
    <w:rsid w:val="00E33EE7"/>
    <w:rsid w:val="00E41BD5"/>
    <w:rsid w:val="00E4777D"/>
    <w:rsid w:val="00E47DF5"/>
    <w:rsid w:val="00E55A80"/>
    <w:rsid w:val="00E621D2"/>
    <w:rsid w:val="00E812F5"/>
    <w:rsid w:val="00E92314"/>
    <w:rsid w:val="00EA5E1D"/>
    <w:rsid w:val="00EB5E06"/>
    <w:rsid w:val="00EB63D6"/>
    <w:rsid w:val="00EC25C8"/>
    <w:rsid w:val="00EC45B5"/>
    <w:rsid w:val="00ED50E8"/>
    <w:rsid w:val="00ED6491"/>
    <w:rsid w:val="00EE519C"/>
    <w:rsid w:val="00EF057F"/>
    <w:rsid w:val="00EF3893"/>
    <w:rsid w:val="00EF709F"/>
    <w:rsid w:val="00EF7779"/>
    <w:rsid w:val="00F01DBD"/>
    <w:rsid w:val="00F04A13"/>
    <w:rsid w:val="00F073BE"/>
    <w:rsid w:val="00F122DB"/>
    <w:rsid w:val="00F15823"/>
    <w:rsid w:val="00F16D34"/>
    <w:rsid w:val="00F33004"/>
    <w:rsid w:val="00F42917"/>
    <w:rsid w:val="00F46130"/>
    <w:rsid w:val="00F6315D"/>
    <w:rsid w:val="00F64B4C"/>
    <w:rsid w:val="00F65C14"/>
    <w:rsid w:val="00F85342"/>
    <w:rsid w:val="00F867B5"/>
    <w:rsid w:val="00F93AEF"/>
    <w:rsid w:val="00F97D31"/>
    <w:rsid w:val="00FA734B"/>
    <w:rsid w:val="00FB5F21"/>
    <w:rsid w:val="00FC45C9"/>
    <w:rsid w:val="00FC60C7"/>
    <w:rsid w:val="00FE3263"/>
    <w:rsid w:val="00FE60DF"/>
    <w:rsid w:val="00FE7F91"/>
    <w:rsid w:val="00FF3125"/>
    <w:rsid w:val="00FF34B2"/>
    <w:rsid w:val="00FF68DE"/>
    <w:rsid w:val="039A003D"/>
    <w:rsid w:val="03DC3514"/>
    <w:rsid w:val="04A5D2D4"/>
    <w:rsid w:val="0613FDE0"/>
    <w:rsid w:val="0645A041"/>
    <w:rsid w:val="0A8C683B"/>
    <w:rsid w:val="0D80B97A"/>
    <w:rsid w:val="1146706C"/>
    <w:rsid w:val="15F3D598"/>
    <w:rsid w:val="186C0C37"/>
    <w:rsid w:val="19C65CFD"/>
    <w:rsid w:val="1FE026D2"/>
    <w:rsid w:val="216E7335"/>
    <w:rsid w:val="26A20EB0"/>
    <w:rsid w:val="2B14C052"/>
    <w:rsid w:val="2B605190"/>
    <w:rsid w:val="2BBF7C8E"/>
    <w:rsid w:val="2D9C4DC5"/>
    <w:rsid w:val="2F24ECF0"/>
    <w:rsid w:val="34EADAE5"/>
    <w:rsid w:val="37AD414D"/>
    <w:rsid w:val="3AED1C2B"/>
    <w:rsid w:val="3E7894CE"/>
    <w:rsid w:val="4095ABDD"/>
    <w:rsid w:val="42457EB9"/>
    <w:rsid w:val="470BDBAB"/>
    <w:rsid w:val="4BDCCB06"/>
    <w:rsid w:val="4CC99DA8"/>
    <w:rsid w:val="4ED792AC"/>
    <w:rsid w:val="5304F537"/>
    <w:rsid w:val="53B91901"/>
    <w:rsid w:val="5605ACD8"/>
    <w:rsid w:val="58E6566F"/>
    <w:rsid w:val="5E4DA670"/>
    <w:rsid w:val="640E3A71"/>
    <w:rsid w:val="6D194292"/>
    <w:rsid w:val="74C0DE4D"/>
    <w:rsid w:val="75E28208"/>
    <w:rsid w:val="787DC4AA"/>
    <w:rsid w:val="7AE66EA7"/>
    <w:rsid w:val="7FAD6D5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F9C598"/>
  <w15:docId w15:val="{DC1CFEE3-94A1-4915-A03B-B3D3E77A8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D18"/>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D50E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ED50E8"/>
    <w:rPr>
      <w:rFonts w:cs="Times New Roman"/>
    </w:rPr>
  </w:style>
  <w:style w:type="paragraph" w:styleId="Footer">
    <w:name w:val="footer"/>
    <w:basedOn w:val="Normal"/>
    <w:link w:val="FooterChar"/>
    <w:uiPriority w:val="99"/>
    <w:rsid w:val="00ED50E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D50E8"/>
    <w:rPr>
      <w:rFonts w:cs="Times New Roman"/>
    </w:rPr>
  </w:style>
  <w:style w:type="table" w:styleId="TableGrid">
    <w:name w:val="Table Grid"/>
    <w:basedOn w:val="TableNormal"/>
    <w:uiPriority w:val="99"/>
    <w:rsid w:val="0014587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DA54D8"/>
    <w:pPr>
      <w:ind w:left="720"/>
      <w:contextualSpacing/>
    </w:pPr>
  </w:style>
  <w:style w:type="paragraph" w:styleId="BalloonText">
    <w:name w:val="Balloon Text"/>
    <w:basedOn w:val="Normal"/>
    <w:link w:val="BalloonTextChar"/>
    <w:uiPriority w:val="99"/>
    <w:semiHidden/>
    <w:rsid w:val="000D2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D204A"/>
    <w:rPr>
      <w:rFonts w:ascii="Tahoma" w:hAnsi="Tahoma" w:cs="Tahoma"/>
      <w:sz w:val="16"/>
      <w:szCs w:val="16"/>
    </w:rPr>
  </w:style>
  <w:style w:type="character" w:styleId="Hyperlink">
    <w:name w:val="Hyperlink"/>
    <w:basedOn w:val="DefaultParagraphFont"/>
    <w:uiPriority w:val="99"/>
    <w:semiHidden/>
    <w:rsid w:val="00635D1A"/>
    <w:rPr>
      <w:rFonts w:cs="Times New Roman"/>
      <w:color w:val="4A7A0A"/>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7965">
      <w:marLeft w:val="0"/>
      <w:marRight w:val="0"/>
      <w:marTop w:val="0"/>
      <w:marBottom w:val="0"/>
      <w:divBdr>
        <w:top w:val="none" w:sz="0" w:space="0" w:color="auto"/>
        <w:left w:val="none" w:sz="0" w:space="0" w:color="auto"/>
        <w:bottom w:val="none" w:sz="0" w:space="0" w:color="auto"/>
        <w:right w:val="none" w:sz="0" w:space="0" w:color="auto"/>
      </w:divBdr>
    </w:div>
    <w:div w:id="32317966">
      <w:marLeft w:val="0"/>
      <w:marRight w:val="0"/>
      <w:marTop w:val="0"/>
      <w:marBottom w:val="0"/>
      <w:divBdr>
        <w:top w:val="none" w:sz="0" w:space="0" w:color="auto"/>
        <w:left w:val="none" w:sz="0" w:space="0" w:color="auto"/>
        <w:bottom w:val="none" w:sz="0" w:space="0" w:color="auto"/>
        <w:right w:val="none" w:sz="0" w:space="0" w:color="auto"/>
      </w:divBdr>
    </w:div>
    <w:div w:id="32317967">
      <w:marLeft w:val="0"/>
      <w:marRight w:val="0"/>
      <w:marTop w:val="0"/>
      <w:marBottom w:val="0"/>
      <w:divBdr>
        <w:top w:val="none" w:sz="0" w:space="0" w:color="auto"/>
        <w:left w:val="none" w:sz="0" w:space="0" w:color="auto"/>
        <w:bottom w:val="none" w:sz="0" w:space="0" w:color="auto"/>
        <w:right w:val="none" w:sz="0" w:space="0" w:color="auto"/>
      </w:divBdr>
    </w:div>
    <w:div w:id="323179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atre.org.uk/about-re/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398718-cc21-4664-acfc-da5e7b3ab49d">
      <Terms xmlns="http://schemas.microsoft.com/office/infopath/2007/PartnerControls"/>
    </lcf76f155ced4ddcb4097134ff3c332f>
    <TaxCatchAll xmlns="3af08921-6039-438a-a7d3-a68f963049a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9318D97E2E4C34E82CCD4ADC490C9C0" ma:contentTypeVersion="18" ma:contentTypeDescription="Create a new document." ma:contentTypeScope="" ma:versionID="a42a753e9706e707c410f0945969c23a">
  <xsd:schema xmlns:xsd="http://www.w3.org/2001/XMLSchema" xmlns:xs="http://www.w3.org/2001/XMLSchema" xmlns:p="http://schemas.microsoft.com/office/2006/metadata/properties" xmlns:ns2="23398718-cc21-4664-acfc-da5e7b3ab49d" xmlns:ns3="3af08921-6039-438a-a7d3-a68f963049ab" targetNamespace="http://schemas.microsoft.com/office/2006/metadata/properties" ma:root="true" ma:fieldsID="67f4db259fd42bfdf1c528ab38848241" ns2:_="" ns3:_="">
    <xsd:import namespace="23398718-cc21-4664-acfc-da5e7b3ab49d"/>
    <xsd:import namespace="3af08921-6039-438a-a7d3-a68f963049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398718-cc21-4664-acfc-da5e7b3ab4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388b59-83b4-4b13-b451-53f32957ff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f08921-6039-438a-a7d3-a68f963049a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d60a6be-19e4-4b79-8371-d2ba1636aa6f}" ma:internalName="TaxCatchAll" ma:showField="CatchAllData" ma:web="3af08921-6039-438a-a7d3-a68f963049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F35B9E-FC67-48D4-BEE7-382595A37542}">
  <ds:schemaRefs>
    <ds:schemaRef ds:uri="http://schemas.openxmlformats.org/officeDocument/2006/bibliography"/>
  </ds:schemaRefs>
</ds:datastoreItem>
</file>

<file path=customXml/itemProps2.xml><?xml version="1.0" encoding="utf-8"?>
<ds:datastoreItem xmlns:ds="http://schemas.openxmlformats.org/officeDocument/2006/customXml" ds:itemID="{17CD79B3-9A81-454E-96B8-1B61C050701C}">
  <ds:schemaRefs>
    <ds:schemaRef ds:uri="http://schemas.microsoft.com/office/2006/metadata/properties"/>
    <ds:schemaRef ds:uri="http://schemas.microsoft.com/office/infopath/2007/PartnerControls"/>
    <ds:schemaRef ds:uri="23398718-cc21-4664-acfc-da5e7b3ab49d"/>
    <ds:schemaRef ds:uri="3af08921-6039-438a-a7d3-a68f963049ab"/>
  </ds:schemaRefs>
</ds:datastoreItem>
</file>

<file path=customXml/itemProps3.xml><?xml version="1.0" encoding="utf-8"?>
<ds:datastoreItem xmlns:ds="http://schemas.openxmlformats.org/officeDocument/2006/customXml" ds:itemID="{EC9165F8-0BC4-4076-84A8-A210D7AF3302}">
  <ds:schemaRefs>
    <ds:schemaRef ds:uri="http://schemas.microsoft.com/sharepoint/v3/contenttype/forms"/>
  </ds:schemaRefs>
</ds:datastoreItem>
</file>

<file path=customXml/itemProps4.xml><?xml version="1.0" encoding="utf-8"?>
<ds:datastoreItem xmlns:ds="http://schemas.openxmlformats.org/officeDocument/2006/customXml" ds:itemID="{F89674A1-5AA4-4AE4-9606-A00F06902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398718-cc21-4664-acfc-da5e7b3ab49d"/>
    <ds:schemaRef ds:uri="3af08921-6039-438a-a7d3-a68f96304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2684</Words>
  <Characters>15303</Characters>
  <Application>Microsoft Office Word</Application>
  <DocSecurity>0</DocSecurity>
  <Lines>127</Lines>
  <Paragraphs>35</Paragraphs>
  <ScaleCrop>false</ScaleCrop>
  <Company>Acer</Company>
  <LinksUpToDate>false</LinksUpToDate>
  <CharactersWithSpaces>17952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Edyta Wereszczynski</cp:lastModifiedBy>
  <cp:revision>3</cp:revision>
  <cp:lastPrinted>2012-09-27T08:16:00Z</cp:lastPrinted>
  <dcterms:created xsi:type="dcterms:W3CDTF">2026-09-22T14:59:00Z</dcterms:created>
  <dcterms:modified xsi:type="dcterms:W3CDTF">2026-09-22T15:12:00Z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0x01010059318D97E2E4C34E82CCD4ADC490C9C0</vt:lpwstr>
  </property>
  <property fmtid="{D5CDD505-2E9C-101B-9397-08002B2CF9AE}" pid="3" name="MediaServiceImageTags">
    <vt:lpwstr/>
  </property>
</Properties>
</file>