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AE36C" w14:textId="77777777" w:rsidR="00440690" w:rsidRPr="005E719B" w:rsidRDefault="00440690" w:rsidP="000D204A">
      <w:pPr>
        <w:ind w:left="-709"/>
        <w:jc w:val="center"/>
      </w:pPr>
    </w:p>
    <w:p w14:paraId="7593AB74" w14:textId="77777777" w:rsidR="00440690" w:rsidRDefault="00440690" w:rsidP="00ED50E8">
      <w:pPr>
        <w:jc w:val="center"/>
        <w:rPr>
          <w:sz w:val="72"/>
          <w:szCs w:val="72"/>
        </w:rPr>
      </w:pPr>
    </w:p>
    <w:p w14:paraId="3D257FD8" w14:textId="005C7A80" w:rsidR="00440690" w:rsidRDefault="000257D6" w:rsidP="00ED50E8">
      <w:pPr>
        <w:jc w:val="center"/>
        <w:rPr>
          <w:sz w:val="72"/>
          <w:szCs w:val="72"/>
        </w:rPr>
      </w:pPr>
      <w:r>
        <w:rPr>
          <w:noProof/>
          <w:sz w:val="72"/>
          <w:szCs w:val="72"/>
          <w:lang w:eastAsia="en-GB"/>
        </w:rPr>
        <w:drawing>
          <wp:inline distT="0" distB="0" distL="0" distR="0" wp14:anchorId="7D3AC076" wp14:editId="2654054F">
            <wp:extent cx="1597025" cy="2091055"/>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7025" cy="2091055"/>
                    </a:xfrm>
                    <a:prstGeom prst="rect">
                      <a:avLst/>
                    </a:prstGeom>
                    <a:noFill/>
                  </pic:spPr>
                </pic:pic>
              </a:graphicData>
            </a:graphic>
          </wp:inline>
        </w:drawing>
      </w:r>
    </w:p>
    <w:p w14:paraId="62A6614D" w14:textId="77777777" w:rsidR="00440690" w:rsidRDefault="00440690" w:rsidP="00ED50E8">
      <w:pPr>
        <w:jc w:val="center"/>
        <w:rPr>
          <w:sz w:val="72"/>
          <w:szCs w:val="72"/>
        </w:rPr>
      </w:pPr>
    </w:p>
    <w:p w14:paraId="23EFAD07" w14:textId="77777777" w:rsidR="00440690" w:rsidRPr="000257D6" w:rsidRDefault="00440690" w:rsidP="00ED50E8">
      <w:pPr>
        <w:jc w:val="center"/>
        <w:rPr>
          <w:rFonts w:ascii="Gilroy Bold" w:hAnsi="Gilroy Bold"/>
          <w:sz w:val="56"/>
          <w:szCs w:val="56"/>
        </w:rPr>
      </w:pPr>
      <w:r w:rsidRPr="23CCA84E">
        <w:rPr>
          <w:rFonts w:ascii="Gilroy Bold" w:hAnsi="Gilroy Bold"/>
          <w:sz w:val="56"/>
          <w:szCs w:val="56"/>
        </w:rPr>
        <w:t>Curriculum Booklet</w:t>
      </w:r>
    </w:p>
    <w:p w14:paraId="0769357C" w14:textId="6CEDBF5C" w:rsidR="75C7AA24" w:rsidRDefault="75C7AA24" w:rsidP="23CCA84E">
      <w:pPr>
        <w:jc w:val="center"/>
        <w:rPr>
          <w:rFonts w:ascii="Gilroy Bold" w:eastAsia="Gilroy Bold" w:hAnsi="Gilroy Bold" w:cs="Gilroy Bold"/>
          <w:color w:val="000000" w:themeColor="text1"/>
          <w:sz w:val="32"/>
          <w:szCs w:val="32"/>
        </w:rPr>
      </w:pPr>
      <w:r w:rsidRPr="23CCA84E">
        <w:rPr>
          <w:rFonts w:ascii="Gilroy Bold" w:eastAsia="Gilroy Bold" w:hAnsi="Gilroy Bold" w:cs="Gilroy Bold"/>
          <w:color w:val="000000" w:themeColor="text1"/>
          <w:sz w:val="32"/>
          <w:szCs w:val="32"/>
        </w:rPr>
        <w:t>This is a working document and may be subject to change if it is in the best interests of the pupils.</w:t>
      </w:r>
    </w:p>
    <w:p w14:paraId="26BC1F02" w14:textId="77777777" w:rsidR="000257D6" w:rsidRPr="000257D6" w:rsidRDefault="000257D6">
      <w:pPr>
        <w:rPr>
          <w:rFonts w:ascii="Gilroy Bold" w:hAnsi="Gilroy Bold"/>
          <w:sz w:val="56"/>
          <w:szCs w:val="56"/>
        </w:rPr>
      </w:pPr>
    </w:p>
    <w:p w14:paraId="38B8CC5D" w14:textId="77777777" w:rsidR="00440690" w:rsidRPr="000257D6" w:rsidRDefault="00440690">
      <w:pPr>
        <w:rPr>
          <w:rFonts w:ascii="Gilroy Bold" w:hAnsi="Gilroy Bold"/>
          <w:sz w:val="56"/>
          <w:szCs w:val="56"/>
        </w:rPr>
      </w:pPr>
    </w:p>
    <w:p w14:paraId="2484F0B7" w14:textId="77777777" w:rsidR="00440690" w:rsidRPr="000257D6" w:rsidRDefault="00440690">
      <w:pPr>
        <w:rPr>
          <w:rFonts w:ascii="Gilroy Bold" w:hAnsi="Gilroy Bold"/>
          <w:sz w:val="56"/>
          <w:szCs w:val="56"/>
        </w:rPr>
      </w:pPr>
    </w:p>
    <w:p w14:paraId="1B1369A9" w14:textId="77777777" w:rsidR="00440690" w:rsidRPr="000257D6" w:rsidRDefault="00440690">
      <w:pPr>
        <w:rPr>
          <w:rFonts w:ascii="Gilroy Bold" w:hAnsi="Gilroy Bold"/>
          <w:sz w:val="56"/>
          <w:szCs w:val="56"/>
        </w:rPr>
      </w:pPr>
      <w:r w:rsidRPr="000257D6">
        <w:rPr>
          <w:rFonts w:ascii="Gilroy Bold" w:hAnsi="Gilroy Bold"/>
          <w:sz w:val="56"/>
          <w:szCs w:val="56"/>
        </w:rPr>
        <w:t>Year 1</w:t>
      </w:r>
      <w:r w:rsidRPr="000257D6">
        <w:rPr>
          <w:rFonts w:ascii="Gilroy Bold" w:hAnsi="Gilroy Bold"/>
          <w:sz w:val="56"/>
          <w:szCs w:val="56"/>
        </w:rPr>
        <w:tab/>
      </w:r>
      <w:r w:rsidRPr="000257D6">
        <w:rPr>
          <w:rFonts w:ascii="Gilroy Bold" w:hAnsi="Gilroy Bold"/>
          <w:sz w:val="56"/>
          <w:szCs w:val="56"/>
        </w:rPr>
        <w:tab/>
      </w:r>
      <w:r w:rsidRPr="000257D6">
        <w:rPr>
          <w:rFonts w:ascii="Gilroy Bold" w:hAnsi="Gilroy Bold"/>
          <w:sz w:val="56"/>
          <w:szCs w:val="56"/>
        </w:rPr>
        <w:tab/>
      </w:r>
      <w:r w:rsidRPr="000257D6">
        <w:rPr>
          <w:rFonts w:ascii="Gilroy Bold" w:hAnsi="Gilroy Bold"/>
          <w:sz w:val="56"/>
          <w:szCs w:val="56"/>
        </w:rPr>
        <w:tab/>
      </w:r>
      <w:r w:rsidRPr="000257D6">
        <w:rPr>
          <w:rFonts w:ascii="Gilroy Bold" w:hAnsi="Gilroy Bold"/>
          <w:sz w:val="56"/>
          <w:szCs w:val="56"/>
        </w:rPr>
        <w:tab/>
      </w:r>
      <w:r w:rsidRPr="000257D6">
        <w:rPr>
          <w:rFonts w:ascii="Gilroy Bold" w:hAnsi="Gilroy Bold"/>
          <w:sz w:val="56"/>
          <w:szCs w:val="56"/>
        </w:rPr>
        <w:tab/>
        <w:t>Key Stage 1</w:t>
      </w:r>
    </w:p>
    <w:p w14:paraId="52C92F51" w14:textId="77777777" w:rsidR="00440690" w:rsidRPr="000257D6" w:rsidRDefault="00440690" w:rsidP="00B40BC9">
      <w:pPr>
        <w:tabs>
          <w:tab w:val="left" w:pos="3345"/>
        </w:tabs>
        <w:jc w:val="center"/>
        <w:rPr>
          <w:rFonts w:ascii="Gilroy Bold" w:hAnsi="Gilroy Bold"/>
          <w:b/>
          <w:sz w:val="28"/>
          <w:szCs w:val="28"/>
        </w:rPr>
      </w:pPr>
      <w:r w:rsidRPr="000257D6">
        <w:rPr>
          <w:rFonts w:ascii="Gilroy Bold" w:hAnsi="Gilroy Bold"/>
        </w:rPr>
        <w:br w:type="page"/>
      </w:r>
      <w:r w:rsidRPr="000257D6">
        <w:rPr>
          <w:rFonts w:ascii="Gilroy Bold" w:hAnsi="Gilroy Bold"/>
          <w:b/>
          <w:sz w:val="28"/>
          <w:szCs w:val="28"/>
        </w:rPr>
        <w:lastRenderedPageBreak/>
        <w:t>Curriculum Overview</w:t>
      </w:r>
    </w:p>
    <w:p w14:paraId="0B2915BD" w14:textId="578EA07C" w:rsidR="00440690" w:rsidRPr="000257D6" w:rsidRDefault="00440690" w:rsidP="007E13AB">
      <w:pPr>
        <w:spacing w:line="240" w:lineRule="auto"/>
        <w:rPr>
          <w:rFonts w:ascii="Gilroy Light" w:hAnsi="Gilroy Light"/>
          <w:sz w:val="20"/>
          <w:szCs w:val="20"/>
        </w:rPr>
      </w:pPr>
      <w:r w:rsidRPr="000257D6">
        <w:rPr>
          <w:rFonts w:ascii="Gilroy Light" w:hAnsi="Gilroy Light"/>
          <w:sz w:val="20"/>
          <w:szCs w:val="20"/>
        </w:rPr>
        <w:t xml:space="preserve">This document provides an outline for the main </w:t>
      </w:r>
      <w:r w:rsidR="0084072C" w:rsidRPr="000257D6">
        <w:rPr>
          <w:rFonts w:ascii="Gilroy Light" w:hAnsi="Gilroy Light"/>
          <w:sz w:val="20"/>
          <w:szCs w:val="20"/>
        </w:rPr>
        <w:t>topics that</w:t>
      </w:r>
      <w:r w:rsidRPr="000257D6">
        <w:rPr>
          <w:rFonts w:ascii="Gilroy Light" w:hAnsi="Gilroy Light"/>
          <w:sz w:val="20"/>
          <w:szCs w:val="20"/>
        </w:rPr>
        <w:t xml:space="preserve"> will be covered in this academic year.</w:t>
      </w:r>
    </w:p>
    <w:p w14:paraId="4233A8EF" w14:textId="77777777" w:rsidR="00440690" w:rsidRPr="000257D6" w:rsidRDefault="00440690" w:rsidP="007E13AB">
      <w:pPr>
        <w:spacing w:line="240" w:lineRule="auto"/>
        <w:rPr>
          <w:rFonts w:ascii="Gilroy Light" w:hAnsi="Gilroy Light"/>
          <w:sz w:val="20"/>
          <w:szCs w:val="20"/>
        </w:rPr>
      </w:pPr>
      <w:r w:rsidRPr="000257D6">
        <w:rPr>
          <w:rFonts w:ascii="Gilroy Light" w:hAnsi="Gilroy Light"/>
          <w:sz w:val="20"/>
          <w:szCs w:val="20"/>
        </w:rPr>
        <w:t>The school curriculum aims are:</w:t>
      </w:r>
    </w:p>
    <w:p w14:paraId="52E4B848" w14:textId="77777777" w:rsidR="00440690" w:rsidRPr="000257D6" w:rsidRDefault="00440690" w:rsidP="007E13AB">
      <w:pPr>
        <w:pStyle w:val="ListParagraph"/>
        <w:numPr>
          <w:ilvl w:val="0"/>
          <w:numId w:val="10"/>
        </w:numPr>
        <w:spacing w:line="240" w:lineRule="auto"/>
        <w:rPr>
          <w:rFonts w:ascii="Gilroy Light" w:hAnsi="Gilroy Light"/>
          <w:sz w:val="20"/>
          <w:szCs w:val="20"/>
        </w:rPr>
      </w:pPr>
      <w:r w:rsidRPr="23CCA84E">
        <w:rPr>
          <w:rFonts w:ascii="Gilroy Light" w:hAnsi="Gilroy Light"/>
          <w:sz w:val="20"/>
          <w:szCs w:val="20"/>
        </w:rPr>
        <w:t>To provide opportunities for each pupil to learn and achieve.</w:t>
      </w:r>
    </w:p>
    <w:p w14:paraId="2B7E8BBB" w14:textId="77777777" w:rsidR="00440690" w:rsidRPr="000257D6" w:rsidRDefault="00440690" w:rsidP="007E13AB">
      <w:pPr>
        <w:pStyle w:val="ListParagraph"/>
        <w:numPr>
          <w:ilvl w:val="0"/>
          <w:numId w:val="10"/>
        </w:numPr>
        <w:spacing w:line="240" w:lineRule="auto"/>
        <w:rPr>
          <w:rFonts w:ascii="Gilroy Light" w:hAnsi="Gilroy Light"/>
          <w:sz w:val="20"/>
          <w:szCs w:val="20"/>
        </w:rPr>
      </w:pPr>
      <w:r w:rsidRPr="23CCA84E">
        <w:rPr>
          <w:rFonts w:ascii="Gilroy Light" w:hAnsi="Gilroy Light"/>
          <w:sz w:val="20"/>
          <w:szCs w:val="20"/>
        </w:rPr>
        <w:t>To promote the pupils’ development and prepare them for the experiences of life.</w:t>
      </w:r>
    </w:p>
    <w:p w14:paraId="30C35C27" w14:textId="77777777" w:rsidR="00440690" w:rsidRPr="000257D6" w:rsidRDefault="00440690" w:rsidP="007E13AB">
      <w:pPr>
        <w:pStyle w:val="ListParagraph"/>
        <w:numPr>
          <w:ilvl w:val="0"/>
          <w:numId w:val="10"/>
        </w:numPr>
        <w:spacing w:line="240" w:lineRule="auto"/>
        <w:rPr>
          <w:rFonts w:ascii="Gilroy Light" w:hAnsi="Gilroy Light"/>
          <w:sz w:val="20"/>
          <w:szCs w:val="20"/>
        </w:rPr>
      </w:pPr>
      <w:r w:rsidRPr="23CCA84E">
        <w:rPr>
          <w:rFonts w:ascii="Gilroy Light" w:hAnsi="Gilroy Light"/>
          <w:sz w:val="20"/>
          <w:szCs w:val="20"/>
        </w:rPr>
        <w:t>To enable each pupil to respond positively to challenges, opportunities, responsibilities, and to cope with change.</w:t>
      </w:r>
    </w:p>
    <w:p w14:paraId="51B30821" w14:textId="77777777" w:rsidR="00440690" w:rsidRPr="000257D6" w:rsidRDefault="00440690" w:rsidP="007E13AB">
      <w:pPr>
        <w:pStyle w:val="ListParagraph"/>
        <w:numPr>
          <w:ilvl w:val="0"/>
          <w:numId w:val="10"/>
        </w:numPr>
        <w:spacing w:line="240" w:lineRule="auto"/>
        <w:rPr>
          <w:rFonts w:ascii="Gilroy Light" w:hAnsi="Gilroy Light"/>
          <w:sz w:val="20"/>
          <w:szCs w:val="20"/>
        </w:rPr>
      </w:pPr>
      <w:r w:rsidRPr="23CCA84E">
        <w:rPr>
          <w:rFonts w:ascii="Gilroy Light" w:hAnsi="Gilroy Light"/>
          <w:sz w:val="20"/>
          <w:szCs w:val="20"/>
        </w:rPr>
        <w:t>To provide each pupil with the steps in their academic journey to enable them to make informed choices in school and beyond.</w:t>
      </w:r>
    </w:p>
    <w:p w14:paraId="5C4BAA29" w14:textId="77777777" w:rsidR="00440690" w:rsidRPr="000257D6" w:rsidRDefault="00440690" w:rsidP="007E13AB">
      <w:pPr>
        <w:spacing w:line="240" w:lineRule="auto"/>
        <w:rPr>
          <w:rFonts w:ascii="Gilroy Bold" w:hAnsi="Gilroy Bold"/>
          <w:b/>
          <w:sz w:val="20"/>
          <w:szCs w:val="20"/>
        </w:rPr>
      </w:pPr>
      <w:r w:rsidRPr="000257D6">
        <w:rPr>
          <w:rFonts w:ascii="Gilroy Bold" w:hAnsi="Gilroy Bold"/>
          <w:b/>
          <w:sz w:val="20"/>
          <w:szCs w:val="20"/>
        </w:rPr>
        <w:t>Homework</w:t>
      </w:r>
    </w:p>
    <w:p w14:paraId="5DCBCE5E" w14:textId="0A8AF1D5" w:rsidR="00EB5E06" w:rsidRPr="000257D6" w:rsidRDefault="00EB5E06" w:rsidP="007E13AB">
      <w:pPr>
        <w:spacing w:line="240" w:lineRule="auto"/>
        <w:rPr>
          <w:rFonts w:ascii="Gilroy Light" w:hAnsi="Gilroy Light"/>
          <w:color w:val="FF0000"/>
          <w:sz w:val="20"/>
          <w:szCs w:val="20"/>
        </w:rPr>
      </w:pPr>
      <w:r w:rsidRPr="000257D6">
        <w:rPr>
          <w:rFonts w:ascii="Gilroy Light" w:hAnsi="Gilroy Light"/>
          <w:sz w:val="20"/>
          <w:szCs w:val="20"/>
        </w:rPr>
        <w:t xml:space="preserve">Connecting learning between home and school is very important. In KS1 we aim to </w:t>
      </w:r>
      <w:proofErr w:type="gramStart"/>
      <w:r w:rsidRPr="000257D6">
        <w:rPr>
          <w:rFonts w:ascii="Gilroy Light" w:hAnsi="Gilroy Light"/>
          <w:sz w:val="20"/>
          <w:szCs w:val="20"/>
        </w:rPr>
        <w:t>make homework</w:t>
      </w:r>
      <w:proofErr w:type="gramEnd"/>
      <w:r w:rsidRPr="000257D6">
        <w:rPr>
          <w:rFonts w:ascii="Gilroy Light" w:hAnsi="Gilroy Light"/>
          <w:sz w:val="20"/>
          <w:szCs w:val="20"/>
        </w:rPr>
        <w:t xml:space="preserve"> exciting and enjoyable. Homework in </w:t>
      </w:r>
      <w:r w:rsidR="00E85372" w:rsidRPr="000257D6">
        <w:rPr>
          <w:rFonts w:ascii="Gilroy Light" w:hAnsi="Gilroy Light"/>
          <w:sz w:val="20"/>
          <w:szCs w:val="20"/>
        </w:rPr>
        <w:t>Year</w:t>
      </w:r>
      <w:r w:rsidRPr="000257D6">
        <w:rPr>
          <w:rFonts w:ascii="Gilroy Light" w:hAnsi="Gilroy Light"/>
          <w:sz w:val="20"/>
          <w:szCs w:val="20"/>
        </w:rPr>
        <w:t xml:space="preserve"> 1 will consist of regular tasks such as daily reading books</w:t>
      </w:r>
      <w:r w:rsidR="00E85372" w:rsidRPr="000257D6">
        <w:rPr>
          <w:rFonts w:ascii="Gilroy Light" w:hAnsi="Gilroy Light"/>
          <w:sz w:val="20"/>
          <w:szCs w:val="20"/>
        </w:rPr>
        <w:t xml:space="preserve"> and </w:t>
      </w:r>
      <w:r w:rsidRPr="000257D6">
        <w:rPr>
          <w:rFonts w:ascii="Gilroy Light" w:hAnsi="Gilroy Light"/>
          <w:sz w:val="20"/>
          <w:szCs w:val="20"/>
        </w:rPr>
        <w:t xml:space="preserve">weekly spellings. </w:t>
      </w:r>
      <w:r w:rsidR="0084072C" w:rsidRPr="000257D6">
        <w:rPr>
          <w:rFonts w:ascii="Gilroy Light" w:hAnsi="Gilroy Light"/>
          <w:sz w:val="20"/>
          <w:szCs w:val="20"/>
        </w:rPr>
        <w:t>Your child’s class teacher will outline the specific days and requirements of these tasks</w:t>
      </w:r>
      <w:r w:rsidRPr="000257D6">
        <w:rPr>
          <w:rFonts w:ascii="Gilroy Light" w:hAnsi="Gilroy Light"/>
          <w:sz w:val="20"/>
          <w:szCs w:val="20"/>
        </w:rPr>
        <w:t>. Alongside this, each half term a proje</w:t>
      </w:r>
      <w:r w:rsidR="00881B32" w:rsidRPr="000257D6">
        <w:rPr>
          <w:rFonts w:ascii="Gilroy Light" w:hAnsi="Gilroy Light"/>
          <w:sz w:val="20"/>
          <w:szCs w:val="20"/>
        </w:rPr>
        <w:t xml:space="preserve">ct </w:t>
      </w:r>
      <w:r w:rsidRPr="000257D6">
        <w:rPr>
          <w:rFonts w:ascii="Gilroy Light" w:hAnsi="Gilroy Light"/>
          <w:sz w:val="20"/>
          <w:szCs w:val="20"/>
        </w:rPr>
        <w:t xml:space="preserve">will be set to </w:t>
      </w:r>
      <w:r w:rsidR="00881B32" w:rsidRPr="000257D6">
        <w:rPr>
          <w:rFonts w:ascii="Gilroy Light" w:hAnsi="Gilroy Light"/>
          <w:sz w:val="20"/>
          <w:szCs w:val="20"/>
        </w:rPr>
        <w:t xml:space="preserve">be </w:t>
      </w:r>
      <w:r w:rsidRPr="000257D6">
        <w:rPr>
          <w:rFonts w:ascii="Gilroy Light" w:hAnsi="Gilroy Light"/>
          <w:sz w:val="20"/>
          <w:szCs w:val="20"/>
        </w:rPr>
        <w:t>complete</w:t>
      </w:r>
      <w:r w:rsidR="00881B32" w:rsidRPr="000257D6">
        <w:rPr>
          <w:rFonts w:ascii="Gilroy Light" w:hAnsi="Gilroy Light"/>
          <w:sz w:val="20"/>
          <w:szCs w:val="20"/>
        </w:rPr>
        <w:t>d</w:t>
      </w:r>
      <w:r w:rsidRPr="000257D6">
        <w:rPr>
          <w:rFonts w:ascii="Gilroy Light" w:hAnsi="Gilroy Light"/>
          <w:sz w:val="20"/>
          <w:szCs w:val="20"/>
        </w:rPr>
        <w:t xml:space="preserve"> at home, relating to the topic we ar</w:t>
      </w:r>
      <w:r w:rsidR="00881B32" w:rsidRPr="000257D6">
        <w:rPr>
          <w:rFonts w:ascii="Gilroy Light" w:hAnsi="Gilroy Light"/>
          <w:sz w:val="20"/>
          <w:szCs w:val="20"/>
        </w:rPr>
        <w:t>e working on in school. The task</w:t>
      </w:r>
      <w:r w:rsidRPr="000257D6">
        <w:rPr>
          <w:rFonts w:ascii="Gilroy Light" w:hAnsi="Gilroy Light"/>
          <w:sz w:val="20"/>
          <w:szCs w:val="20"/>
        </w:rPr>
        <w:t xml:space="preserve"> could be practical, physical, mental or written, with some additional resear</w:t>
      </w:r>
      <w:r w:rsidR="00B8658B" w:rsidRPr="000257D6">
        <w:rPr>
          <w:rFonts w:ascii="Gilroy Light" w:hAnsi="Gilroy Light"/>
          <w:sz w:val="20"/>
          <w:szCs w:val="20"/>
        </w:rPr>
        <w:t>ch tasks provided for those who wish to continue to</w:t>
      </w:r>
      <w:r w:rsidRPr="000257D6">
        <w:rPr>
          <w:rFonts w:ascii="Gilroy Light" w:hAnsi="Gilroy Light"/>
          <w:sz w:val="20"/>
          <w:szCs w:val="20"/>
        </w:rPr>
        <w:t xml:space="preserve"> extend their learning further. </w:t>
      </w:r>
      <w:r w:rsidR="00881B32" w:rsidRPr="000257D6">
        <w:rPr>
          <w:rFonts w:ascii="Gilroy Light" w:hAnsi="Gilroy Light"/>
          <w:sz w:val="20"/>
          <w:szCs w:val="20"/>
        </w:rPr>
        <w:t>Usually, children will be given the half-term plus one or two weeks after half-term to complete their project. The aim of the</w:t>
      </w:r>
      <w:r w:rsidRPr="000257D6">
        <w:rPr>
          <w:rFonts w:ascii="Gilroy Light" w:hAnsi="Gilroy Light"/>
          <w:sz w:val="20"/>
          <w:szCs w:val="20"/>
        </w:rPr>
        <w:t xml:space="preserve"> project homework is to allow for flexibility. We understand that all families and children have different commitments outside of school, therefore you can decide on the time that is best for you to complete each project. </w:t>
      </w:r>
    </w:p>
    <w:p w14:paraId="6EB8E66E" w14:textId="5D943046" w:rsidR="00EB5E06" w:rsidRPr="000257D6" w:rsidRDefault="00EB5E06" w:rsidP="007E13AB">
      <w:pPr>
        <w:spacing w:line="240" w:lineRule="auto"/>
        <w:rPr>
          <w:rFonts w:ascii="Gilroy Light" w:hAnsi="Gilroy Light"/>
          <w:sz w:val="20"/>
          <w:szCs w:val="20"/>
        </w:rPr>
      </w:pPr>
      <w:r w:rsidRPr="000257D6">
        <w:rPr>
          <w:rFonts w:ascii="Gilroy Light" w:hAnsi="Gilroy Light"/>
          <w:sz w:val="20"/>
          <w:szCs w:val="20"/>
        </w:rPr>
        <w:t>Children are very different; some enjoy having homework, others dislike it.  If possible, set aside a regular time for homework and a table/desk away from distractions such as the TV. As homework is set in line with your child’s current level of learning</w:t>
      </w:r>
      <w:r w:rsidR="00CE10AE" w:rsidRPr="000257D6">
        <w:rPr>
          <w:rFonts w:ascii="Gilroy Light" w:hAnsi="Gilroy Light"/>
          <w:sz w:val="20"/>
          <w:szCs w:val="20"/>
        </w:rPr>
        <w:t>,</w:t>
      </w:r>
      <w:r w:rsidRPr="000257D6">
        <w:rPr>
          <w:rFonts w:ascii="Gilroy Light" w:hAnsi="Gilroy Light"/>
          <w:sz w:val="20"/>
          <w:szCs w:val="20"/>
        </w:rPr>
        <w:t xml:space="preserve"> please encourage them to be as independent as possible in its completion. This will enable them to become much more responsible and will provide the class teacher with a much better understanding of your child’s comprehension of each activity. </w:t>
      </w:r>
    </w:p>
    <w:p w14:paraId="466CF495" w14:textId="77777777" w:rsidR="00EB5E06" w:rsidRPr="000257D6" w:rsidRDefault="00EB5E06" w:rsidP="007E13AB">
      <w:pPr>
        <w:spacing w:line="240" w:lineRule="auto"/>
        <w:rPr>
          <w:rFonts w:ascii="Gilroy Light" w:hAnsi="Gilroy Light"/>
          <w:sz w:val="20"/>
          <w:szCs w:val="20"/>
        </w:rPr>
      </w:pPr>
      <w:r w:rsidRPr="000257D6">
        <w:rPr>
          <w:rFonts w:ascii="Gilroy Light" w:hAnsi="Gilroy Light"/>
          <w:sz w:val="20"/>
          <w:szCs w:val="20"/>
        </w:rPr>
        <w:t>If you have any problems concerning homework please contact your child’s class teacher.</w:t>
      </w:r>
    </w:p>
    <w:p w14:paraId="5CEFE440" w14:textId="77777777" w:rsidR="00440690" w:rsidRPr="000257D6" w:rsidRDefault="00440690" w:rsidP="007E13AB">
      <w:pPr>
        <w:spacing w:line="240" w:lineRule="auto"/>
        <w:rPr>
          <w:rFonts w:ascii="Gilroy Bold" w:hAnsi="Gilroy Bold"/>
          <w:b/>
          <w:sz w:val="20"/>
          <w:szCs w:val="20"/>
        </w:rPr>
      </w:pPr>
      <w:r w:rsidRPr="000257D6">
        <w:rPr>
          <w:rFonts w:ascii="Gilroy Bold" w:hAnsi="Gilroy Bold"/>
          <w:b/>
          <w:sz w:val="20"/>
          <w:szCs w:val="20"/>
        </w:rPr>
        <w:t>Assessment</w:t>
      </w:r>
    </w:p>
    <w:p w14:paraId="7A144935" w14:textId="190CE5C4" w:rsidR="00440690" w:rsidRPr="000257D6" w:rsidRDefault="00440690" w:rsidP="007E13AB">
      <w:pPr>
        <w:spacing w:line="240" w:lineRule="auto"/>
        <w:rPr>
          <w:rFonts w:ascii="Gilroy Light" w:hAnsi="Gilroy Light"/>
          <w:sz w:val="20"/>
          <w:szCs w:val="20"/>
        </w:rPr>
      </w:pPr>
      <w:proofErr w:type="gramStart"/>
      <w:r w:rsidRPr="000257D6">
        <w:rPr>
          <w:rFonts w:ascii="Gilroy Light" w:hAnsi="Gilroy Light"/>
          <w:sz w:val="20"/>
          <w:szCs w:val="20"/>
        </w:rPr>
        <w:t>During the course of</w:t>
      </w:r>
      <w:proofErr w:type="gramEnd"/>
      <w:r w:rsidRPr="000257D6">
        <w:rPr>
          <w:rFonts w:ascii="Gilroy Light" w:hAnsi="Gilroy Light"/>
          <w:sz w:val="20"/>
          <w:szCs w:val="20"/>
        </w:rPr>
        <w:t xml:space="preserve"> the academic year</w:t>
      </w:r>
      <w:r w:rsidR="00CE10AE" w:rsidRPr="000257D6">
        <w:rPr>
          <w:rFonts w:ascii="Gilroy Light" w:hAnsi="Gilroy Light"/>
          <w:sz w:val="20"/>
          <w:szCs w:val="20"/>
        </w:rPr>
        <w:t>,</w:t>
      </w:r>
      <w:r w:rsidRPr="000257D6">
        <w:rPr>
          <w:rFonts w:ascii="Gilroy Light" w:hAnsi="Gilroy Light"/>
          <w:sz w:val="20"/>
          <w:szCs w:val="20"/>
        </w:rPr>
        <w:t xml:space="preserve"> each pupil will be assessed so that their progress is monitored and we can focus on helping them to achieve their best.</w:t>
      </w:r>
    </w:p>
    <w:p w14:paraId="77496DE9" w14:textId="77777777" w:rsidR="00440690" w:rsidRPr="000257D6" w:rsidRDefault="00440690" w:rsidP="007E13AB">
      <w:pPr>
        <w:spacing w:line="240" w:lineRule="auto"/>
        <w:rPr>
          <w:rFonts w:ascii="Gilroy Light" w:hAnsi="Gilroy Light"/>
          <w:sz w:val="20"/>
          <w:szCs w:val="20"/>
        </w:rPr>
      </w:pPr>
    </w:p>
    <w:p w14:paraId="570A86FE" w14:textId="77777777" w:rsidR="00440690" w:rsidRPr="000257D6" w:rsidRDefault="00440690">
      <w:pPr>
        <w:rPr>
          <w:rFonts w:ascii="Gilroy Light" w:hAnsi="Gilroy Light"/>
        </w:rPr>
      </w:pPr>
    </w:p>
    <w:p w14:paraId="49E9A826" w14:textId="77777777" w:rsidR="00440690" w:rsidRPr="000257D6" w:rsidRDefault="00440690" w:rsidP="00191318">
      <w:pPr>
        <w:jc w:val="center"/>
        <w:rPr>
          <w:rFonts w:ascii="Gilroy Bold" w:hAnsi="Gilroy Bold"/>
          <w:b/>
          <w:sz w:val="28"/>
          <w:szCs w:val="28"/>
        </w:rPr>
      </w:pPr>
      <w:r w:rsidRPr="000257D6">
        <w:rPr>
          <w:rFonts w:ascii="Gilroy Light" w:hAnsi="Gilroy Light"/>
        </w:rPr>
        <w:br w:type="page"/>
      </w:r>
      <w:r w:rsidR="00735B9E" w:rsidRPr="000257D6">
        <w:rPr>
          <w:rFonts w:ascii="Gilroy Bold" w:hAnsi="Gilroy Bold"/>
          <w:b/>
          <w:sz w:val="28"/>
          <w:szCs w:val="28"/>
        </w:rPr>
        <w:lastRenderedPageBreak/>
        <w:t>Literacy</w:t>
      </w:r>
    </w:p>
    <w:p w14:paraId="23E48689" w14:textId="77777777" w:rsidR="00440690" w:rsidRPr="000257D6" w:rsidRDefault="00440690">
      <w:pPr>
        <w:rPr>
          <w:rFonts w:ascii="Gilroy Bold" w:hAnsi="Gilroy Bold"/>
          <w:b/>
          <w:sz w:val="20"/>
          <w:szCs w:val="20"/>
        </w:rPr>
      </w:pPr>
      <w:r w:rsidRPr="000257D6">
        <w:rPr>
          <w:rFonts w:ascii="Gilroy Bold" w:hAnsi="Gilroy Bold"/>
          <w:b/>
          <w:sz w:val="20"/>
          <w:szCs w:val="20"/>
        </w:rPr>
        <w:t>Overview/Introduction</w:t>
      </w:r>
    </w:p>
    <w:p w14:paraId="1109E940" w14:textId="77777777" w:rsidR="00440690" w:rsidRPr="000257D6" w:rsidRDefault="00440690" w:rsidP="006C372E">
      <w:pPr>
        <w:spacing w:after="100" w:afterAutospacing="1" w:line="240" w:lineRule="auto"/>
        <w:rPr>
          <w:rFonts w:ascii="Gilroy Light" w:hAnsi="Gilroy Light"/>
          <w:sz w:val="20"/>
          <w:szCs w:val="20"/>
        </w:rPr>
      </w:pPr>
      <w:r w:rsidRPr="000257D6">
        <w:rPr>
          <w:rFonts w:ascii="Gilroy Light" w:hAnsi="Gilroy Light"/>
          <w:sz w:val="20"/>
          <w:szCs w:val="20"/>
        </w:rPr>
        <w:t xml:space="preserve">As a core subject, </w:t>
      </w:r>
      <w:r w:rsidR="00735B9E" w:rsidRPr="000257D6">
        <w:rPr>
          <w:rFonts w:ascii="Gilroy Light" w:hAnsi="Gilroy Light"/>
          <w:sz w:val="20"/>
          <w:szCs w:val="20"/>
        </w:rPr>
        <w:t>Literacy</w:t>
      </w:r>
      <w:r w:rsidRPr="000257D6">
        <w:rPr>
          <w:rFonts w:ascii="Gilroy Light" w:hAnsi="Gilroy Light"/>
          <w:sz w:val="20"/>
          <w:szCs w:val="20"/>
        </w:rPr>
        <w:t xml:space="preserve"> is taught every day to enable the class to harness the skills and abilities required for each pupil to enhance their reading and writing.  </w:t>
      </w:r>
    </w:p>
    <w:p w14:paraId="4445E78F" w14:textId="1DFC5078" w:rsidR="00440690" w:rsidRPr="000257D6" w:rsidRDefault="00F02EC1" w:rsidP="006C372E">
      <w:pPr>
        <w:spacing w:after="100" w:afterAutospacing="1" w:line="240" w:lineRule="auto"/>
        <w:rPr>
          <w:rFonts w:ascii="Gilroy Light" w:hAnsi="Gilroy Light"/>
          <w:sz w:val="20"/>
          <w:szCs w:val="20"/>
        </w:rPr>
      </w:pPr>
      <w:r w:rsidRPr="000257D6">
        <w:rPr>
          <w:rFonts w:ascii="Gilroy Light" w:hAnsi="Gilroy Light"/>
          <w:sz w:val="20"/>
          <w:szCs w:val="20"/>
        </w:rPr>
        <w:t>Pupils</w:t>
      </w:r>
      <w:r w:rsidR="00440690" w:rsidRPr="000257D6">
        <w:rPr>
          <w:rFonts w:ascii="Gilroy Light" w:hAnsi="Gilroy Light"/>
          <w:sz w:val="20"/>
          <w:szCs w:val="20"/>
        </w:rPr>
        <w:t xml:space="preserve"> will also develop their speaking and listening skills</w:t>
      </w:r>
      <w:r w:rsidR="004C7868" w:rsidRPr="000257D6">
        <w:rPr>
          <w:rFonts w:ascii="Gilroy Light" w:hAnsi="Gilroy Light"/>
          <w:sz w:val="20"/>
          <w:szCs w:val="20"/>
        </w:rPr>
        <w:t>,</w:t>
      </w:r>
      <w:r w:rsidR="00440690" w:rsidRPr="000257D6">
        <w:rPr>
          <w:rFonts w:ascii="Gilroy Light" w:hAnsi="Gilroy Light"/>
          <w:sz w:val="20"/>
          <w:szCs w:val="20"/>
        </w:rPr>
        <w:t xml:space="preserve"> which are essential as they move through </w:t>
      </w:r>
      <w:r w:rsidR="000257D6">
        <w:rPr>
          <w:rFonts w:ascii="Gilroy Light" w:hAnsi="Gilroy Light"/>
          <w:sz w:val="20"/>
          <w:szCs w:val="20"/>
        </w:rPr>
        <w:t>Bedford Greenacre Independent School</w:t>
      </w:r>
      <w:r w:rsidR="00440690" w:rsidRPr="000257D6">
        <w:rPr>
          <w:rFonts w:ascii="Gilroy Light" w:hAnsi="Gilroy Light"/>
          <w:sz w:val="20"/>
          <w:szCs w:val="20"/>
        </w:rPr>
        <w:t>. Good verbal skills enhance each child’s understanding of language in both spoken and written forms and the way language can be used to communicate.</w:t>
      </w:r>
    </w:p>
    <w:p w14:paraId="48D13257" w14:textId="77777777" w:rsidR="00F122DB" w:rsidRPr="000257D6" w:rsidRDefault="00F122DB" w:rsidP="006C372E">
      <w:pPr>
        <w:spacing w:after="100" w:afterAutospacing="1" w:line="240" w:lineRule="auto"/>
        <w:rPr>
          <w:rFonts w:ascii="Gilroy Bold" w:hAnsi="Gilroy Bold"/>
          <w:b/>
          <w:sz w:val="20"/>
          <w:szCs w:val="20"/>
        </w:rPr>
      </w:pPr>
      <w:r w:rsidRPr="000257D6">
        <w:rPr>
          <w:rFonts w:ascii="Gilroy Bold" w:hAnsi="Gilroy Bold"/>
          <w:b/>
          <w:sz w:val="20"/>
          <w:szCs w:val="20"/>
        </w:rPr>
        <w:t>Reading, letters and sounds - phonics</w:t>
      </w:r>
    </w:p>
    <w:p w14:paraId="1C8501D5" w14:textId="77777777" w:rsidR="00F122DB" w:rsidRPr="000257D6" w:rsidRDefault="00F122DB" w:rsidP="006C372E">
      <w:pPr>
        <w:spacing w:after="100" w:afterAutospacing="1" w:line="240" w:lineRule="auto"/>
        <w:rPr>
          <w:rFonts w:ascii="Gilroy Light" w:hAnsi="Gilroy Light"/>
          <w:sz w:val="20"/>
          <w:szCs w:val="20"/>
        </w:rPr>
      </w:pPr>
      <w:r w:rsidRPr="000257D6">
        <w:rPr>
          <w:rFonts w:ascii="Gilroy Light" w:hAnsi="Gilroy Light"/>
          <w:sz w:val="20"/>
          <w:szCs w:val="20"/>
        </w:rPr>
        <w:t>Parents play a very important part in the process of learning to read, and we encourage a dialogue between school and home to ensure continuity.</w:t>
      </w:r>
    </w:p>
    <w:p w14:paraId="35A41422" w14:textId="77777777" w:rsidR="00F122DB" w:rsidRPr="000257D6" w:rsidRDefault="00F122DB" w:rsidP="006C372E">
      <w:pPr>
        <w:spacing w:after="100" w:afterAutospacing="1" w:line="240" w:lineRule="auto"/>
        <w:rPr>
          <w:rFonts w:ascii="Gilroy Light" w:hAnsi="Gilroy Light"/>
          <w:sz w:val="20"/>
          <w:szCs w:val="20"/>
        </w:rPr>
      </w:pPr>
      <w:r w:rsidRPr="000257D6">
        <w:rPr>
          <w:rFonts w:ascii="Gilroy Light" w:hAnsi="Gilroy Light"/>
          <w:sz w:val="20"/>
          <w:szCs w:val="20"/>
        </w:rPr>
        <w:t xml:space="preserve">The school encourages the use of a wide range of reading material and fosters a love of books.  Phonics and reading are taught carefully and systematically to all children, to ensure that they can read with fluency and understanding.  In the infant years, the children have the security of a carefully graded reading scheme.  As they become more fluent, however, the children will be less restricted and encouraged to choose from a variety of books, appropriate to their interest or needs.  This will ensure that the children will have a broad, positive reading experience.  Children are encouraged to borrow and </w:t>
      </w:r>
      <w:proofErr w:type="gramStart"/>
      <w:r w:rsidRPr="000257D6">
        <w:rPr>
          <w:rFonts w:ascii="Gilroy Light" w:hAnsi="Gilroy Light"/>
          <w:sz w:val="20"/>
          <w:szCs w:val="20"/>
        </w:rPr>
        <w:t>take home</w:t>
      </w:r>
      <w:proofErr w:type="gramEnd"/>
      <w:r w:rsidRPr="000257D6">
        <w:rPr>
          <w:rFonts w:ascii="Gilroy Light" w:hAnsi="Gilroy Light"/>
          <w:sz w:val="20"/>
          <w:szCs w:val="20"/>
        </w:rPr>
        <w:t xml:space="preserve"> books from the school library.  Each class has a timetabled library session when they can borrow items.  </w:t>
      </w:r>
    </w:p>
    <w:p w14:paraId="72A52853" w14:textId="77777777" w:rsidR="00F122DB" w:rsidRPr="000257D6" w:rsidRDefault="00F122DB" w:rsidP="006C372E">
      <w:pPr>
        <w:spacing w:after="100" w:afterAutospacing="1" w:line="240" w:lineRule="auto"/>
        <w:rPr>
          <w:rFonts w:ascii="Gilroy Bold" w:hAnsi="Gilroy Bold"/>
          <w:b/>
          <w:sz w:val="20"/>
          <w:szCs w:val="20"/>
        </w:rPr>
      </w:pPr>
      <w:r w:rsidRPr="000257D6">
        <w:rPr>
          <w:rFonts w:ascii="Gilroy Bold" w:hAnsi="Gilroy Bold"/>
          <w:b/>
          <w:sz w:val="20"/>
          <w:szCs w:val="20"/>
        </w:rPr>
        <w:t>Writing and Spelling</w:t>
      </w:r>
    </w:p>
    <w:p w14:paraId="4508FF66" w14:textId="77777777" w:rsidR="00F122DB" w:rsidRPr="000257D6" w:rsidRDefault="00F122DB" w:rsidP="006C372E">
      <w:pPr>
        <w:spacing w:after="100" w:afterAutospacing="1" w:line="240" w:lineRule="auto"/>
        <w:rPr>
          <w:rFonts w:ascii="Gilroy Light" w:hAnsi="Gilroy Light"/>
          <w:sz w:val="20"/>
          <w:szCs w:val="20"/>
        </w:rPr>
      </w:pPr>
      <w:r w:rsidRPr="000257D6">
        <w:rPr>
          <w:rFonts w:ascii="Gilroy Light" w:hAnsi="Gilroy Light"/>
          <w:sz w:val="20"/>
          <w:szCs w:val="20"/>
        </w:rPr>
        <w:t>Correct letter formation and a clear, attractive, efficient style of handwriting is taught throughout the school.  Children are encouraged to develop a joined-up handwriting style during this phase. It is important that this handwriting style is encouraged during writing activities at home as well as school, ensuring further consistency in their learning. Your support with this will be very much appreciated.</w:t>
      </w:r>
    </w:p>
    <w:p w14:paraId="053AC0A7" w14:textId="4EDEC6E4" w:rsidR="00F122DB" w:rsidRDefault="00F122DB" w:rsidP="006C372E">
      <w:pPr>
        <w:spacing w:after="100" w:afterAutospacing="1" w:line="240" w:lineRule="auto"/>
        <w:rPr>
          <w:rFonts w:ascii="Gilroy Light" w:hAnsi="Gilroy Light"/>
          <w:sz w:val="20"/>
          <w:szCs w:val="20"/>
        </w:rPr>
      </w:pPr>
      <w:r w:rsidRPr="000257D6">
        <w:rPr>
          <w:rFonts w:ascii="Gilroy Light" w:hAnsi="Gilroy Light"/>
          <w:sz w:val="20"/>
          <w:szCs w:val="20"/>
        </w:rPr>
        <w:t xml:space="preserve">Accurate spelling and punctuation </w:t>
      </w:r>
      <w:proofErr w:type="gramStart"/>
      <w:r w:rsidRPr="000257D6">
        <w:rPr>
          <w:rFonts w:ascii="Gilroy Light" w:hAnsi="Gilroy Light"/>
          <w:sz w:val="20"/>
          <w:szCs w:val="20"/>
        </w:rPr>
        <w:t>is</w:t>
      </w:r>
      <w:proofErr w:type="gramEnd"/>
      <w:r w:rsidRPr="000257D6">
        <w:rPr>
          <w:rFonts w:ascii="Gilroy Light" w:hAnsi="Gilroy Light"/>
          <w:sz w:val="20"/>
          <w:szCs w:val="20"/>
        </w:rPr>
        <w:t xml:space="preserve"> taught and encouraged. </w:t>
      </w:r>
      <w:r w:rsidR="00817A28" w:rsidRPr="000257D6">
        <w:rPr>
          <w:rFonts w:ascii="Gilroy Light" w:hAnsi="Gilroy Light"/>
          <w:sz w:val="20"/>
          <w:szCs w:val="20"/>
        </w:rPr>
        <w:t xml:space="preserve"> Spelling will be taught in</w:t>
      </w:r>
      <w:r w:rsidRPr="000257D6">
        <w:rPr>
          <w:rFonts w:ascii="Gilroy Light" w:hAnsi="Gilroy Light"/>
          <w:sz w:val="20"/>
          <w:szCs w:val="20"/>
        </w:rPr>
        <w:t xml:space="preserve"> a variety of ways based on common </w:t>
      </w:r>
      <w:proofErr w:type="gramStart"/>
      <w:r w:rsidRPr="000257D6">
        <w:rPr>
          <w:rFonts w:ascii="Gilroy Light" w:hAnsi="Gilroy Light"/>
          <w:sz w:val="20"/>
          <w:szCs w:val="20"/>
        </w:rPr>
        <w:t>patterns, and</w:t>
      </w:r>
      <w:proofErr w:type="gramEnd"/>
      <w:r w:rsidRPr="000257D6">
        <w:rPr>
          <w:rFonts w:ascii="Gilroy Light" w:hAnsi="Gilroy Light"/>
          <w:sz w:val="20"/>
          <w:szCs w:val="20"/>
        </w:rPr>
        <w:t xml:space="preserve"> linked with the needs of the children.  Spellings </w:t>
      </w:r>
      <w:r w:rsidR="00881B32" w:rsidRPr="000257D6">
        <w:rPr>
          <w:rFonts w:ascii="Gilroy Light" w:hAnsi="Gilroy Light"/>
          <w:sz w:val="20"/>
          <w:szCs w:val="20"/>
        </w:rPr>
        <w:t>will</w:t>
      </w:r>
      <w:r w:rsidRPr="000257D6">
        <w:rPr>
          <w:rFonts w:ascii="Gilroy Light" w:hAnsi="Gilroy Light"/>
          <w:sz w:val="20"/>
          <w:szCs w:val="20"/>
        </w:rPr>
        <w:t xml:space="preserve"> be sent home to be practised for homework</w:t>
      </w:r>
      <w:r w:rsidR="00881B32" w:rsidRPr="000257D6">
        <w:rPr>
          <w:rFonts w:ascii="Gilroy Light" w:hAnsi="Gilroy Light"/>
          <w:sz w:val="20"/>
          <w:szCs w:val="20"/>
        </w:rPr>
        <w:t xml:space="preserve"> each week</w:t>
      </w:r>
      <w:r w:rsidRPr="000257D6">
        <w:rPr>
          <w:rFonts w:ascii="Gilroy Light" w:hAnsi="Gilroy Light"/>
          <w:sz w:val="20"/>
          <w:szCs w:val="20"/>
        </w:rPr>
        <w:t xml:space="preserve">.  In the Junior </w:t>
      </w:r>
      <w:r w:rsidR="004D44C5" w:rsidRPr="000257D6">
        <w:rPr>
          <w:rFonts w:ascii="Gilroy Light" w:hAnsi="Gilroy Light"/>
          <w:sz w:val="20"/>
          <w:szCs w:val="20"/>
        </w:rPr>
        <w:t xml:space="preserve">School, </w:t>
      </w:r>
      <w:r w:rsidRPr="000257D6">
        <w:rPr>
          <w:rFonts w:ascii="Gilroy Light" w:hAnsi="Gilroy Light"/>
          <w:sz w:val="20"/>
          <w:szCs w:val="20"/>
        </w:rPr>
        <w:t>the LOOK</w:t>
      </w:r>
      <w:r w:rsidR="00817A28" w:rsidRPr="000257D6">
        <w:rPr>
          <w:rFonts w:ascii="Gilroy Light" w:hAnsi="Gilroy Light"/>
          <w:sz w:val="20"/>
          <w:szCs w:val="20"/>
        </w:rPr>
        <w:t>,</w:t>
      </w:r>
      <w:r w:rsidRPr="000257D6">
        <w:rPr>
          <w:rFonts w:ascii="Gilroy Light" w:hAnsi="Gilroy Light"/>
          <w:sz w:val="20"/>
          <w:szCs w:val="20"/>
        </w:rPr>
        <w:t xml:space="preserve"> SAY</w:t>
      </w:r>
      <w:r w:rsidR="00817A28" w:rsidRPr="000257D6">
        <w:rPr>
          <w:rFonts w:ascii="Gilroy Light" w:hAnsi="Gilroy Light"/>
          <w:sz w:val="20"/>
          <w:szCs w:val="20"/>
        </w:rPr>
        <w:t>,</w:t>
      </w:r>
      <w:r w:rsidRPr="000257D6">
        <w:rPr>
          <w:rFonts w:ascii="Gilroy Light" w:hAnsi="Gilroy Light"/>
          <w:sz w:val="20"/>
          <w:szCs w:val="20"/>
        </w:rPr>
        <w:t xml:space="preserve"> COVER</w:t>
      </w:r>
      <w:r w:rsidR="00817A28" w:rsidRPr="000257D6">
        <w:rPr>
          <w:rFonts w:ascii="Gilroy Light" w:hAnsi="Gilroy Light"/>
          <w:sz w:val="20"/>
          <w:szCs w:val="20"/>
        </w:rPr>
        <w:t>,</w:t>
      </w:r>
      <w:r w:rsidRPr="000257D6">
        <w:rPr>
          <w:rFonts w:ascii="Gilroy Light" w:hAnsi="Gilroy Light"/>
          <w:sz w:val="20"/>
          <w:szCs w:val="20"/>
        </w:rPr>
        <w:t xml:space="preserve"> WRITE</w:t>
      </w:r>
      <w:r w:rsidR="00817A28" w:rsidRPr="000257D6">
        <w:rPr>
          <w:rFonts w:ascii="Gilroy Light" w:hAnsi="Gilroy Light"/>
          <w:sz w:val="20"/>
          <w:szCs w:val="20"/>
        </w:rPr>
        <w:t>,</w:t>
      </w:r>
      <w:r w:rsidRPr="000257D6">
        <w:rPr>
          <w:rFonts w:ascii="Gilroy Light" w:hAnsi="Gilroy Light"/>
          <w:sz w:val="20"/>
          <w:szCs w:val="20"/>
        </w:rPr>
        <w:t xml:space="preserve"> CHECK method is encouraged across the classes.</w:t>
      </w:r>
    </w:p>
    <w:p w14:paraId="5380FF08" w14:textId="35550A73" w:rsidR="00E42552" w:rsidRDefault="00E42552">
      <w:pPr>
        <w:spacing w:after="0" w:line="240" w:lineRule="auto"/>
        <w:rPr>
          <w:rFonts w:ascii="Gilroy Light" w:hAnsi="Gilroy Light"/>
          <w:sz w:val="20"/>
          <w:szCs w:val="20"/>
        </w:rPr>
      </w:pPr>
      <w:r>
        <w:rPr>
          <w:rFonts w:ascii="Gilroy Light" w:hAnsi="Gilroy Light"/>
          <w:sz w:val="20"/>
          <w:szCs w:val="20"/>
        </w:rPr>
        <w:br w:type="page"/>
      </w:r>
    </w:p>
    <w:p w14:paraId="1A7EAC4E" w14:textId="77777777" w:rsidR="00E42552" w:rsidRPr="000257D6" w:rsidRDefault="00E42552" w:rsidP="006C372E">
      <w:pPr>
        <w:spacing w:after="100" w:afterAutospacing="1" w:line="240" w:lineRule="auto"/>
        <w:rPr>
          <w:rFonts w:ascii="Gilroy Light" w:hAnsi="Gilroy Light"/>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2"/>
        <w:gridCol w:w="8138"/>
      </w:tblGrid>
      <w:tr w:rsidR="00440690" w:rsidRPr="000257D6" w14:paraId="4BCF12E1" w14:textId="77777777" w:rsidTr="4EB1CF3C">
        <w:tc>
          <w:tcPr>
            <w:tcW w:w="648" w:type="pct"/>
          </w:tcPr>
          <w:p w14:paraId="39FD7CEB" w14:textId="77777777" w:rsidR="00440690" w:rsidRPr="000257D6" w:rsidRDefault="00735B9E" w:rsidP="00AB2760">
            <w:pPr>
              <w:spacing w:after="0" w:line="240" w:lineRule="auto"/>
              <w:rPr>
                <w:rFonts w:ascii="Gilroy Bold" w:hAnsi="Gilroy Bold"/>
                <w:b/>
                <w:sz w:val="20"/>
                <w:szCs w:val="20"/>
              </w:rPr>
            </w:pPr>
            <w:r w:rsidRPr="000257D6">
              <w:rPr>
                <w:rFonts w:ascii="Gilroy Bold" w:hAnsi="Gilroy Bold"/>
                <w:sz w:val="20"/>
                <w:szCs w:val="20"/>
              </w:rPr>
              <w:br w:type="page"/>
            </w:r>
            <w:r w:rsidR="00440690" w:rsidRPr="000257D6">
              <w:rPr>
                <w:rFonts w:ascii="Gilroy Bold" w:hAnsi="Gilroy Bold"/>
                <w:b/>
                <w:sz w:val="20"/>
                <w:szCs w:val="20"/>
              </w:rPr>
              <w:t>Term</w:t>
            </w:r>
          </w:p>
        </w:tc>
        <w:tc>
          <w:tcPr>
            <w:tcW w:w="4352" w:type="pct"/>
          </w:tcPr>
          <w:p w14:paraId="4CAE0A54" w14:textId="77777777" w:rsidR="00440690" w:rsidRPr="000257D6" w:rsidRDefault="00F65C14" w:rsidP="00AB2760">
            <w:pPr>
              <w:spacing w:after="0" w:line="240" w:lineRule="auto"/>
              <w:rPr>
                <w:rFonts w:ascii="Gilroy Bold" w:hAnsi="Gilroy Bold"/>
                <w:b/>
                <w:sz w:val="20"/>
                <w:szCs w:val="20"/>
              </w:rPr>
            </w:pPr>
            <w:r w:rsidRPr="000257D6">
              <w:rPr>
                <w:rFonts w:ascii="Gilroy Bold" w:hAnsi="Gilroy Bold"/>
                <w:b/>
                <w:sz w:val="20"/>
                <w:szCs w:val="20"/>
              </w:rPr>
              <w:t>Summary</w:t>
            </w:r>
          </w:p>
        </w:tc>
      </w:tr>
      <w:tr w:rsidR="00440690" w:rsidRPr="000257D6" w14:paraId="70F484B9" w14:textId="77777777" w:rsidTr="4EB1CF3C">
        <w:tc>
          <w:tcPr>
            <w:tcW w:w="648" w:type="pct"/>
            <w:vAlign w:val="center"/>
          </w:tcPr>
          <w:p w14:paraId="62141DD3" w14:textId="77777777" w:rsidR="00440690" w:rsidRPr="000257D6" w:rsidRDefault="00440690" w:rsidP="00660EC4">
            <w:pPr>
              <w:spacing w:after="0" w:line="240" w:lineRule="auto"/>
              <w:rPr>
                <w:rFonts w:ascii="Gilroy Bold" w:hAnsi="Gilroy Bold"/>
                <w:sz w:val="20"/>
                <w:szCs w:val="20"/>
              </w:rPr>
            </w:pPr>
            <w:r w:rsidRPr="000257D6">
              <w:rPr>
                <w:rFonts w:ascii="Gilroy Bold" w:hAnsi="Gilroy Bold"/>
                <w:sz w:val="20"/>
                <w:szCs w:val="20"/>
              </w:rPr>
              <w:t>Autumn</w:t>
            </w:r>
          </w:p>
        </w:tc>
        <w:tc>
          <w:tcPr>
            <w:tcW w:w="4352" w:type="pct"/>
          </w:tcPr>
          <w:p w14:paraId="38C90A8F" w14:textId="56292C63" w:rsidR="00EF3893" w:rsidRPr="000257D6" w:rsidRDefault="00EF3893" w:rsidP="00EF3893">
            <w:pPr>
              <w:spacing w:after="0" w:line="240" w:lineRule="auto"/>
              <w:rPr>
                <w:rFonts w:ascii="Gilroy Light" w:hAnsi="Gilroy Light"/>
                <w:sz w:val="20"/>
                <w:szCs w:val="20"/>
              </w:rPr>
            </w:pPr>
            <w:r w:rsidRPr="000257D6">
              <w:rPr>
                <w:rFonts w:ascii="Gilroy Light" w:hAnsi="Gilroy Light"/>
                <w:sz w:val="20"/>
                <w:szCs w:val="20"/>
              </w:rPr>
              <w:t xml:space="preserve">Stories: prediction skills, retelling. Focus on characters &amp; ask questions about them. Use drama &amp; role play to link this with </w:t>
            </w:r>
            <w:r w:rsidR="0024646B" w:rsidRPr="000257D6">
              <w:rPr>
                <w:rFonts w:ascii="Gilroy Light" w:hAnsi="Gilroy Light"/>
                <w:sz w:val="20"/>
                <w:szCs w:val="20"/>
              </w:rPr>
              <w:t xml:space="preserve">their </w:t>
            </w:r>
            <w:r w:rsidRPr="000257D6">
              <w:rPr>
                <w:rFonts w:ascii="Gilroy Light" w:hAnsi="Gilroy Light"/>
                <w:sz w:val="20"/>
                <w:szCs w:val="20"/>
              </w:rPr>
              <w:t>own experiences.</w:t>
            </w:r>
          </w:p>
          <w:p w14:paraId="13A6E0CD" w14:textId="08ADDE1C" w:rsidR="00EF3893" w:rsidRPr="000257D6" w:rsidRDefault="00AA6FB7" w:rsidP="00EF3893">
            <w:pPr>
              <w:spacing w:after="0" w:line="240" w:lineRule="auto"/>
              <w:rPr>
                <w:rFonts w:ascii="Gilroy Light" w:hAnsi="Gilroy Light"/>
                <w:sz w:val="20"/>
                <w:szCs w:val="20"/>
              </w:rPr>
            </w:pPr>
            <w:r w:rsidRPr="000257D6">
              <w:rPr>
                <w:rFonts w:ascii="Gilroy Light" w:hAnsi="Gilroy Light"/>
                <w:sz w:val="20"/>
                <w:szCs w:val="20"/>
              </w:rPr>
              <w:t>W</w:t>
            </w:r>
            <w:r w:rsidR="0024646B" w:rsidRPr="000257D6">
              <w:rPr>
                <w:rFonts w:ascii="Gilroy Light" w:hAnsi="Gilroy Light"/>
                <w:sz w:val="20"/>
                <w:szCs w:val="20"/>
              </w:rPr>
              <w:t xml:space="preserve">rite </w:t>
            </w:r>
            <w:r w:rsidR="00EF3893" w:rsidRPr="000257D6">
              <w:rPr>
                <w:rFonts w:ascii="Gilroy Light" w:hAnsi="Gilroy Light"/>
                <w:sz w:val="20"/>
                <w:szCs w:val="20"/>
              </w:rPr>
              <w:t>compositions</w:t>
            </w:r>
            <w:r w:rsidRPr="000257D6">
              <w:rPr>
                <w:rFonts w:ascii="Gilroy Light" w:hAnsi="Gilroy Light"/>
                <w:sz w:val="20"/>
                <w:szCs w:val="20"/>
              </w:rPr>
              <w:t xml:space="preserve"> using words and pictures</w:t>
            </w:r>
            <w:r w:rsidR="00EF3893" w:rsidRPr="000257D6">
              <w:rPr>
                <w:rFonts w:ascii="Gilroy Light" w:hAnsi="Gilroy Light"/>
                <w:sz w:val="20"/>
                <w:szCs w:val="20"/>
              </w:rPr>
              <w:t>.</w:t>
            </w:r>
          </w:p>
          <w:p w14:paraId="0C2BF1B9" w14:textId="4384BBE6" w:rsidR="00AA6FB7" w:rsidRPr="000257D6" w:rsidRDefault="00AA6FB7" w:rsidP="00AA6FB7">
            <w:pPr>
              <w:spacing w:after="0" w:line="240" w:lineRule="auto"/>
              <w:rPr>
                <w:rFonts w:ascii="Gilroy Light" w:hAnsi="Gilroy Light"/>
                <w:sz w:val="20"/>
                <w:szCs w:val="20"/>
              </w:rPr>
            </w:pPr>
            <w:r w:rsidRPr="000257D6">
              <w:rPr>
                <w:rFonts w:ascii="Gilroy Light" w:hAnsi="Gilroy Light"/>
                <w:sz w:val="20"/>
                <w:szCs w:val="20"/>
              </w:rPr>
              <w:t xml:space="preserve">Learn about capital letters and use these in writing. </w:t>
            </w:r>
          </w:p>
          <w:p w14:paraId="6AF722A2" w14:textId="1E082DDD" w:rsidR="00AA6FB7" w:rsidRPr="000257D6" w:rsidRDefault="00AA6FB7" w:rsidP="00AA6FB7">
            <w:pPr>
              <w:spacing w:after="0" w:line="240" w:lineRule="auto"/>
              <w:rPr>
                <w:rFonts w:ascii="Gilroy Light" w:hAnsi="Gilroy Light"/>
                <w:sz w:val="20"/>
                <w:szCs w:val="20"/>
              </w:rPr>
            </w:pPr>
            <w:r w:rsidRPr="000257D6">
              <w:rPr>
                <w:rFonts w:ascii="Gilroy Light" w:hAnsi="Gilroy Light"/>
                <w:sz w:val="20"/>
                <w:szCs w:val="20"/>
              </w:rPr>
              <w:t>Practise composing sentences and using punctuation to help read for meaning.</w:t>
            </w:r>
          </w:p>
          <w:p w14:paraId="0CE50500" w14:textId="77777777" w:rsidR="00AA6FB7" w:rsidRPr="000257D6" w:rsidRDefault="00AA6FB7" w:rsidP="00AA6FB7">
            <w:pPr>
              <w:spacing w:after="0" w:line="240" w:lineRule="auto"/>
              <w:rPr>
                <w:rFonts w:ascii="Gilroy Light" w:hAnsi="Gilroy Light"/>
                <w:sz w:val="20"/>
                <w:szCs w:val="20"/>
              </w:rPr>
            </w:pPr>
            <w:r w:rsidRPr="4EB1CF3C">
              <w:rPr>
                <w:rFonts w:ascii="Gilroy Light" w:hAnsi="Gilroy Light"/>
                <w:sz w:val="20"/>
                <w:szCs w:val="20"/>
              </w:rPr>
              <w:t>Write factual sentences.</w:t>
            </w:r>
          </w:p>
          <w:p w14:paraId="086DA235" w14:textId="2AE9809C" w:rsidR="00EF3893" w:rsidRPr="000257D6" w:rsidRDefault="00EF3893" w:rsidP="00141808">
            <w:pPr>
              <w:spacing w:after="0" w:line="240" w:lineRule="auto"/>
              <w:rPr>
                <w:rFonts w:ascii="Gilroy Light" w:hAnsi="Gilroy Light"/>
                <w:sz w:val="20"/>
                <w:szCs w:val="20"/>
              </w:rPr>
            </w:pPr>
          </w:p>
        </w:tc>
      </w:tr>
      <w:tr w:rsidR="00440690" w:rsidRPr="000257D6" w14:paraId="6D19CF49" w14:textId="77777777" w:rsidTr="4EB1CF3C">
        <w:tc>
          <w:tcPr>
            <w:tcW w:w="648" w:type="pct"/>
            <w:vAlign w:val="center"/>
          </w:tcPr>
          <w:p w14:paraId="6F949342" w14:textId="77777777" w:rsidR="00440690" w:rsidRPr="000257D6" w:rsidRDefault="00440690" w:rsidP="00660EC4">
            <w:pPr>
              <w:spacing w:after="0" w:line="240" w:lineRule="auto"/>
              <w:rPr>
                <w:rFonts w:ascii="Gilroy Bold" w:hAnsi="Gilroy Bold"/>
                <w:sz w:val="20"/>
                <w:szCs w:val="20"/>
              </w:rPr>
            </w:pPr>
            <w:r w:rsidRPr="000257D6">
              <w:rPr>
                <w:rFonts w:ascii="Gilroy Bold" w:hAnsi="Gilroy Bold"/>
                <w:sz w:val="20"/>
                <w:szCs w:val="20"/>
              </w:rPr>
              <w:t>Spring</w:t>
            </w:r>
          </w:p>
        </w:tc>
        <w:tc>
          <w:tcPr>
            <w:tcW w:w="4352" w:type="pct"/>
          </w:tcPr>
          <w:p w14:paraId="4DF59D4A" w14:textId="0498B6E6" w:rsidR="00EF3893" w:rsidRPr="000257D6" w:rsidRDefault="00AA6FB7" w:rsidP="00EF3893">
            <w:pPr>
              <w:spacing w:after="0" w:line="240" w:lineRule="auto"/>
              <w:rPr>
                <w:rFonts w:ascii="Gilroy Light" w:hAnsi="Gilroy Light"/>
                <w:sz w:val="20"/>
                <w:szCs w:val="20"/>
              </w:rPr>
            </w:pPr>
            <w:r w:rsidRPr="000257D6">
              <w:rPr>
                <w:rFonts w:ascii="Gilroy Light" w:hAnsi="Gilroy Light"/>
                <w:sz w:val="20"/>
                <w:szCs w:val="20"/>
              </w:rPr>
              <w:t>Explore a range of fiction: l</w:t>
            </w:r>
            <w:r w:rsidR="00EF3893" w:rsidRPr="000257D6">
              <w:rPr>
                <w:rFonts w:ascii="Gilroy Light" w:hAnsi="Gilroy Light"/>
                <w:sz w:val="20"/>
                <w:szCs w:val="20"/>
              </w:rPr>
              <w:t>isten and respond to stories</w:t>
            </w:r>
            <w:r w:rsidR="0024646B" w:rsidRPr="000257D6">
              <w:rPr>
                <w:rFonts w:ascii="Gilroy Light" w:hAnsi="Gilroy Light"/>
                <w:sz w:val="20"/>
                <w:szCs w:val="20"/>
              </w:rPr>
              <w:t>,</w:t>
            </w:r>
            <w:r w:rsidR="00EF3893" w:rsidRPr="000257D6">
              <w:rPr>
                <w:rFonts w:ascii="Gilroy Light" w:hAnsi="Gilroy Light"/>
                <w:sz w:val="20"/>
                <w:szCs w:val="20"/>
              </w:rPr>
              <w:t xml:space="preserve"> then re-tell them in their own words. </w:t>
            </w:r>
          </w:p>
          <w:p w14:paraId="62A00389" w14:textId="5E49E4B5" w:rsidR="00EF3893" w:rsidRPr="000257D6" w:rsidRDefault="0024646B" w:rsidP="00EF3893">
            <w:pPr>
              <w:spacing w:after="0" w:line="240" w:lineRule="auto"/>
              <w:rPr>
                <w:rFonts w:ascii="Gilroy Light" w:hAnsi="Gilroy Light"/>
                <w:sz w:val="20"/>
                <w:szCs w:val="20"/>
              </w:rPr>
            </w:pPr>
            <w:r w:rsidRPr="000257D6">
              <w:rPr>
                <w:rFonts w:ascii="Gilroy Light" w:hAnsi="Gilroy Light"/>
                <w:sz w:val="20"/>
                <w:szCs w:val="20"/>
              </w:rPr>
              <w:t>I</w:t>
            </w:r>
            <w:r w:rsidR="00EF3893" w:rsidRPr="000257D6">
              <w:rPr>
                <w:rFonts w:ascii="Gilroy Light" w:hAnsi="Gilroy Light"/>
                <w:sz w:val="20"/>
                <w:szCs w:val="20"/>
              </w:rPr>
              <w:t>dentify and understand character</w:t>
            </w:r>
            <w:r w:rsidR="00AA6FB7" w:rsidRPr="000257D6">
              <w:rPr>
                <w:rFonts w:ascii="Gilroy Light" w:hAnsi="Gilroy Light"/>
                <w:sz w:val="20"/>
                <w:szCs w:val="20"/>
              </w:rPr>
              <w:t>s</w:t>
            </w:r>
            <w:r w:rsidR="00EF3893" w:rsidRPr="000257D6">
              <w:rPr>
                <w:rFonts w:ascii="Gilroy Light" w:hAnsi="Gilroy Light"/>
                <w:sz w:val="20"/>
                <w:szCs w:val="20"/>
              </w:rPr>
              <w:t xml:space="preserve"> and events, linking these to their own live</w:t>
            </w:r>
            <w:r w:rsidR="00AA6FB7" w:rsidRPr="000257D6">
              <w:rPr>
                <w:rFonts w:ascii="Gilroy Light" w:hAnsi="Gilroy Light"/>
                <w:sz w:val="20"/>
                <w:szCs w:val="20"/>
              </w:rPr>
              <w:t>s</w:t>
            </w:r>
            <w:r w:rsidR="00EF3893" w:rsidRPr="000257D6">
              <w:rPr>
                <w:rFonts w:ascii="Gilroy Light" w:hAnsi="Gilroy Light"/>
                <w:sz w:val="20"/>
                <w:szCs w:val="20"/>
              </w:rPr>
              <w:t xml:space="preserve"> and experiences. </w:t>
            </w:r>
          </w:p>
          <w:p w14:paraId="2FB48EF0" w14:textId="77777777" w:rsidR="00440690" w:rsidRPr="000257D6" w:rsidRDefault="00EF3893" w:rsidP="00EF3893">
            <w:pPr>
              <w:spacing w:after="0" w:line="240" w:lineRule="auto"/>
              <w:rPr>
                <w:rFonts w:ascii="Gilroy Light" w:hAnsi="Gilroy Light"/>
                <w:sz w:val="20"/>
                <w:szCs w:val="20"/>
              </w:rPr>
            </w:pPr>
            <w:r w:rsidRPr="000257D6">
              <w:rPr>
                <w:rFonts w:ascii="Gilroy Light" w:hAnsi="Gilroy Light"/>
                <w:sz w:val="20"/>
                <w:szCs w:val="20"/>
              </w:rPr>
              <w:t>Compose and write simple sentences and questions.</w:t>
            </w:r>
          </w:p>
          <w:p w14:paraId="3CDC63CE" w14:textId="77777777" w:rsidR="00EF3893" w:rsidRPr="000257D6" w:rsidRDefault="00EF3893" w:rsidP="00EF3893">
            <w:pPr>
              <w:spacing w:after="0" w:line="240" w:lineRule="auto"/>
              <w:rPr>
                <w:rFonts w:ascii="Gilroy Light" w:hAnsi="Gilroy Light"/>
                <w:sz w:val="20"/>
                <w:szCs w:val="20"/>
              </w:rPr>
            </w:pPr>
            <w:r w:rsidRPr="000257D6">
              <w:rPr>
                <w:rFonts w:ascii="Gilroy Light" w:hAnsi="Gilroy Light"/>
                <w:sz w:val="20"/>
                <w:szCs w:val="20"/>
              </w:rPr>
              <w:t>Investigate spelling patterns and generate own spelling rules.</w:t>
            </w:r>
          </w:p>
          <w:p w14:paraId="00C646E3" w14:textId="77777777" w:rsidR="008626C6" w:rsidRPr="000257D6" w:rsidRDefault="008626C6" w:rsidP="008626C6">
            <w:pPr>
              <w:spacing w:after="0" w:line="240" w:lineRule="auto"/>
              <w:rPr>
                <w:rFonts w:ascii="Gilroy Light" w:hAnsi="Gilroy Light"/>
                <w:sz w:val="20"/>
                <w:szCs w:val="20"/>
              </w:rPr>
            </w:pPr>
            <w:r w:rsidRPr="000257D6">
              <w:rPr>
                <w:rFonts w:ascii="Gilroy Light" w:hAnsi="Gilroy Light"/>
                <w:sz w:val="20"/>
                <w:szCs w:val="20"/>
              </w:rPr>
              <w:t xml:space="preserve">Find information and learn how to write labels and captions. </w:t>
            </w:r>
          </w:p>
          <w:p w14:paraId="14725226" w14:textId="519A2617" w:rsidR="008626C6" w:rsidRPr="000257D6" w:rsidRDefault="008626C6" w:rsidP="008626C6">
            <w:pPr>
              <w:spacing w:after="0" w:line="240" w:lineRule="auto"/>
              <w:rPr>
                <w:rFonts w:ascii="Gilroy Light" w:hAnsi="Gilroy Light"/>
                <w:sz w:val="20"/>
                <w:szCs w:val="20"/>
              </w:rPr>
            </w:pPr>
            <w:r w:rsidRPr="000257D6">
              <w:rPr>
                <w:rFonts w:ascii="Gilroy Light" w:hAnsi="Gilroy Light"/>
                <w:sz w:val="20"/>
                <w:szCs w:val="20"/>
              </w:rPr>
              <w:t>Plan and write own reports based on a model.</w:t>
            </w:r>
          </w:p>
          <w:p w14:paraId="67EC3E2A" w14:textId="21B41FF8" w:rsidR="00EF3893" w:rsidRPr="000257D6" w:rsidRDefault="008626C6" w:rsidP="00F65C14">
            <w:pPr>
              <w:spacing w:after="0" w:line="240" w:lineRule="auto"/>
              <w:rPr>
                <w:rFonts w:ascii="Gilroy Light" w:hAnsi="Gilroy Light"/>
                <w:sz w:val="20"/>
                <w:szCs w:val="20"/>
              </w:rPr>
            </w:pPr>
            <w:r w:rsidRPr="000257D6">
              <w:rPr>
                <w:rFonts w:ascii="Gilroy Light" w:hAnsi="Gilroy Light"/>
                <w:sz w:val="20"/>
                <w:szCs w:val="20"/>
              </w:rPr>
              <w:t>Poetry: e</w:t>
            </w:r>
            <w:r w:rsidR="00F65C14" w:rsidRPr="000257D6">
              <w:rPr>
                <w:rFonts w:ascii="Gilroy Light" w:hAnsi="Gilroy Light"/>
                <w:sz w:val="20"/>
                <w:szCs w:val="20"/>
              </w:rPr>
              <w:t>xplore</w:t>
            </w:r>
            <w:r w:rsidR="00EF3893" w:rsidRPr="000257D6">
              <w:rPr>
                <w:rFonts w:ascii="Gilroy Light" w:hAnsi="Gilroy Light"/>
                <w:sz w:val="20"/>
                <w:szCs w:val="20"/>
              </w:rPr>
              <w:t xml:space="preserve"> poems with pattern and rhyme. </w:t>
            </w:r>
            <w:r w:rsidR="00F65C14" w:rsidRPr="000257D6">
              <w:rPr>
                <w:rFonts w:ascii="Gilroy Light" w:hAnsi="Gilroy Light"/>
                <w:sz w:val="20"/>
                <w:szCs w:val="20"/>
              </w:rPr>
              <w:t xml:space="preserve">Enjoy </w:t>
            </w:r>
            <w:r w:rsidR="00EF3893" w:rsidRPr="000257D6">
              <w:rPr>
                <w:rFonts w:ascii="Gilroy Light" w:hAnsi="Gilroy Light"/>
                <w:sz w:val="20"/>
                <w:szCs w:val="20"/>
              </w:rPr>
              <w:t xml:space="preserve">performing a range of poetry. </w:t>
            </w:r>
            <w:r w:rsidR="00F65C14" w:rsidRPr="000257D6">
              <w:rPr>
                <w:rFonts w:ascii="Gilroy Light" w:hAnsi="Gilroy Light"/>
                <w:sz w:val="20"/>
                <w:szCs w:val="20"/>
              </w:rPr>
              <w:t>E</w:t>
            </w:r>
            <w:r w:rsidR="00EF3893" w:rsidRPr="000257D6">
              <w:rPr>
                <w:rFonts w:ascii="Gilroy Light" w:hAnsi="Gilroy Light"/>
                <w:sz w:val="20"/>
                <w:szCs w:val="20"/>
              </w:rPr>
              <w:t>xperimen</w:t>
            </w:r>
            <w:r w:rsidR="0024646B" w:rsidRPr="000257D6">
              <w:rPr>
                <w:rFonts w:ascii="Gilroy Light" w:hAnsi="Gilroy Light"/>
                <w:sz w:val="20"/>
                <w:szCs w:val="20"/>
              </w:rPr>
              <w:t>t with sound and rhythm when</w:t>
            </w:r>
            <w:r w:rsidR="00F65C14" w:rsidRPr="000257D6">
              <w:rPr>
                <w:rFonts w:ascii="Gilroy Light" w:hAnsi="Gilroy Light"/>
                <w:sz w:val="20"/>
                <w:szCs w:val="20"/>
              </w:rPr>
              <w:t xml:space="preserve"> </w:t>
            </w:r>
            <w:r w:rsidR="0024646B" w:rsidRPr="000257D6">
              <w:rPr>
                <w:rFonts w:ascii="Gilroy Light" w:hAnsi="Gilroy Light"/>
                <w:sz w:val="20"/>
                <w:szCs w:val="20"/>
              </w:rPr>
              <w:t>reciting</w:t>
            </w:r>
            <w:r w:rsidR="00EF3893" w:rsidRPr="000257D6">
              <w:rPr>
                <w:rFonts w:ascii="Gilroy Light" w:hAnsi="Gilroy Light"/>
                <w:sz w:val="20"/>
                <w:szCs w:val="20"/>
              </w:rPr>
              <w:t xml:space="preserve"> poems.</w:t>
            </w:r>
          </w:p>
        </w:tc>
      </w:tr>
      <w:tr w:rsidR="00440690" w:rsidRPr="000257D6" w14:paraId="2BE9D799" w14:textId="77777777" w:rsidTr="4EB1CF3C">
        <w:tc>
          <w:tcPr>
            <w:tcW w:w="648" w:type="pct"/>
            <w:vAlign w:val="center"/>
          </w:tcPr>
          <w:p w14:paraId="1232114B" w14:textId="77777777" w:rsidR="00440690" w:rsidRPr="000257D6" w:rsidRDefault="00440690" w:rsidP="00660EC4">
            <w:pPr>
              <w:spacing w:after="0" w:line="240" w:lineRule="auto"/>
              <w:rPr>
                <w:rFonts w:ascii="Gilroy Bold" w:hAnsi="Gilroy Bold"/>
                <w:sz w:val="20"/>
                <w:szCs w:val="20"/>
              </w:rPr>
            </w:pPr>
            <w:r w:rsidRPr="000257D6">
              <w:rPr>
                <w:rFonts w:ascii="Gilroy Bold" w:hAnsi="Gilroy Bold"/>
                <w:sz w:val="20"/>
                <w:szCs w:val="20"/>
              </w:rPr>
              <w:t>Summer</w:t>
            </w:r>
          </w:p>
        </w:tc>
        <w:tc>
          <w:tcPr>
            <w:tcW w:w="4352" w:type="pct"/>
          </w:tcPr>
          <w:p w14:paraId="6FF24CE5" w14:textId="1754DCB1" w:rsidR="00440690" w:rsidRPr="000257D6" w:rsidRDefault="00B00E58" w:rsidP="00F65C14">
            <w:pPr>
              <w:spacing w:after="0" w:line="240" w:lineRule="auto"/>
              <w:rPr>
                <w:rFonts w:ascii="Gilroy Light" w:hAnsi="Gilroy Light"/>
                <w:sz w:val="20"/>
                <w:szCs w:val="20"/>
              </w:rPr>
            </w:pPr>
            <w:r w:rsidRPr="4EB1CF3C">
              <w:rPr>
                <w:rFonts w:ascii="Gilroy Light" w:hAnsi="Gilroy Light"/>
                <w:sz w:val="20"/>
                <w:szCs w:val="20"/>
              </w:rPr>
              <w:t>Compare two stories, looking at setting and character.</w:t>
            </w:r>
            <w:r w:rsidR="00F65C14" w:rsidRPr="4EB1CF3C">
              <w:rPr>
                <w:rFonts w:ascii="Gilroy Light" w:hAnsi="Gilroy Light"/>
                <w:sz w:val="20"/>
                <w:szCs w:val="20"/>
              </w:rPr>
              <w:t xml:space="preserve"> </w:t>
            </w:r>
            <w:r w:rsidRPr="4EB1CF3C">
              <w:rPr>
                <w:rFonts w:ascii="Gilroy Light" w:hAnsi="Gilroy Light"/>
                <w:sz w:val="20"/>
                <w:szCs w:val="20"/>
              </w:rPr>
              <w:t>Build vocabulary</w:t>
            </w:r>
            <w:r w:rsidR="00F65C14" w:rsidRPr="4EB1CF3C">
              <w:rPr>
                <w:rFonts w:ascii="Gilroy Light" w:hAnsi="Gilroy Light"/>
                <w:sz w:val="20"/>
                <w:szCs w:val="20"/>
              </w:rPr>
              <w:t xml:space="preserve"> and use imaginative role play</w:t>
            </w:r>
            <w:r w:rsidRPr="4EB1CF3C">
              <w:rPr>
                <w:rFonts w:ascii="Gilroy Light" w:hAnsi="Gilroy Light"/>
                <w:sz w:val="20"/>
                <w:szCs w:val="20"/>
              </w:rPr>
              <w:t xml:space="preserve"> to explore the characters. Retell the stories and use their structures to</w:t>
            </w:r>
            <w:r w:rsidR="00F65C14" w:rsidRPr="4EB1CF3C">
              <w:rPr>
                <w:rFonts w:ascii="Gilroy Light" w:hAnsi="Gilroy Light"/>
                <w:sz w:val="20"/>
                <w:szCs w:val="20"/>
              </w:rPr>
              <w:t xml:space="preserve"> write alterna</w:t>
            </w:r>
            <w:r w:rsidRPr="4EB1CF3C">
              <w:rPr>
                <w:rFonts w:ascii="Gilroy Light" w:hAnsi="Gilroy Light"/>
                <w:sz w:val="20"/>
                <w:szCs w:val="20"/>
              </w:rPr>
              <w:t xml:space="preserve">tive tales about the characters through different forms of writing e.g. </w:t>
            </w:r>
            <w:r w:rsidR="00F65C14" w:rsidRPr="4EB1CF3C">
              <w:rPr>
                <w:rFonts w:ascii="Gilroy Light" w:hAnsi="Gilroy Light"/>
                <w:sz w:val="20"/>
                <w:szCs w:val="20"/>
              </w:rPr>
              <w:t>diary entries, po</w:t>
            </w:r>
            <w:r w:rsidRPr="4EB1CF3C">
              <w:rPr>
                <w:rFonts w:ascii="Gilroy Light" w:hAnsi="Gilroy Light"/>
                <w:sz w:val="20"/>
                <w:szCs w:val="20"/>
              </w:rPr>
              <w:t>stcards and longer narratives. R</w:t>
            </w:r>
            <w:r w:rsidR="00F65C14" w:rsidRPr="4EB1CF3C">
              <w:rPr>
                <w:rFonts w:ascii="Gilroy Light" w:hAnsi="Gilroy Light"/>
                <w:sz w:val="20"/>
                <w:szCs w:val="20"/>
              </w:rPr>
              <w:t>evis</w:t>
            </w:r>
            <w:r w:rsidRPr="4EB1CF3C">
              <w:rPr>
                <w:rFonts w:ascii="Gilroy Light" w:hAnsi="Gilroy Light"/>
                <w:sz w:val="20"/>
                <w:szCs w:val="20"/>
              </w:rPr>
              <w:t>e</w:t>
            </w:r>
            <w:r w:rsidR="00F65C14" w:rsidRPr="4EB1CF3C">
              <w:rPr>
                <w:rFonts w:ascii="Gilroy Light" w:hAnsi="Gilroy Light"/>
                <w:sz w:val="20"/>
                <w:szCs w:val="20"/>
              </w:rPr>
              <w:t xml:space="preserve"> the use of ‘and’ to join </w:t>
            </w:r>
            <w:proofErr w:type="gramStart"/>
            <w:r w:rsidR="00F65C14" w:rsidRPr="4EB1CF3C">
              <w:rPr>
                <w:rFonts w:ascii="Gilroy Light" w:hAnsi="Gilroy Light"/>
                <w:sz w:val="20"/>
                <w:szCs w:val="20"/>
              </w:rPr>
              <w:t>sentences</w:t>
            </w:r>
            <w:r w:rsidR="40CBADE7" w:rsidRPr="4EB1CF3C">
              <w:rPr>
                <w:rFonts w:ascii="Gilroy Light" w:hAnsi="Gilroy Light"/>
                <w:sz w:val="20"/>
                <w:szCs w:val="20"/>
              </w:rPr>
              <w:t xml:space="preserve"> </w:t>
            </w:r>
            <w:r w:rsidR="00F65C14" w:rsidRPr="4EB1CF3C">
              <w:rPr>
                <w:rFonts w:ascii="Gilroy Light" w:hAnsi="Gilroy Light"/>
                <w:sz w:val="20"/>
                <w:szCs w:val="20"/>
              </w:rPr>
              <w:t>.Traditional</w:t>
            </w:r>
            <w:proofErr w:type="gramEnd"/>
            <w:r w:rsidR="00F65C14" w:rsidRPr="4EB1CF3C">
              <w:rPr>
                <w:rFonts w:ascii="Gilroy Light" w:hAnsi="Gilroy Light"/>
                <w:sz w:val="20"/>
                <w:szCs w:val="20"/>
              </w:rPr>
              <w:t xml:space="preserve"> tale</w:t>
            </w:r>
            <w:r w:rsidR="0024646B" w:rsidRPr="4EB1CF3C">
              <w:rPr>
                <w:rFonts w:ascii="Gilroy Light" w:hAnsi="Gilroy Light"/>
                <w:sz w:val="20"/>
                <w:szCs w:val="20"/>
              </w:rPr>
              <w:t>s</w:t>
            </w:r>
            <w:r w:rsidR="00F65C14" w:rsidRPr="4EB1CF3C">
              <w:rPr>
                <w:rFonts w:ascii="Gilroy Light" w:hAnsi="Gilroy Light"/>
                <w:sz w:val="20"/>
                <w:szCs w:val="20"/>
              </w:rPr>
              <w:t xml:space="preserve"> from ancient India: select words to describe the characters, identify good storytelling techniques and explore strategies for remembering a sequence of events. </w:t>
            </w:r>
          </w:p>
          <w:p w14:paraId="2773849D" w14:textId="038C6B86" w:rsidR="00B00E58" w:rsidRPr="000257D6" w:rsidRDefault="00B00E58" w:rsidP="00B00E58">
            <w:pPr>
              <w:spacing w:after="0" w:line="240" w:lineRule="auto"/>
              <w:rPr>
                <w:rFonts w:ascii="Gilroy Light" w:hAnsi="Gilroy Light"/>
                <w:sz w:val="20"/>
                <w:szCs w:val="20"/>
              </w:rPr>
            </w:pPr>
            <w:r w:rsidRPr="000257D6">
              <w:rPr>
                <w:rFonts w:ascii="Gilroy Light" w:hAnsi="Gilroy Light"/>
                <w:sz w:val="20"/>
                <w:szCs w:val="20"/>
              </w:rPr>
              <w:t>Explore new vocabulary and create a fact file. Learn</w:t>
            </w:r>
            <w:r w:rsidR="0024646B" w:rsidRPr="000257D6">
              <w:rPr>
                <w:rFonts w:ascii="Gilroy Light" w:hAnsi="Gilroy Light"/>
                <w:sz w:val="20"/>
                <w:szCs w:val="20"/>
              </w:rPr>
              <w:t xml:space="preserve"> </w:t>
            </w:r>
            <w:r w:rsidRPr="000257D6">
              <w:rPr>
                <w:rFonts w:ascii="Gilroy Light" w:hAnsi="Gilroy Light"/>
                <w:sz w:val="20"/>
                <w:szCs w:val="20"/>
              </w:rPr>
              <w:t>how to write a job application, focusing on what they think they are good at, and then read aloud their writing to apply for the job.</w:t>
            </w:r>
          </w:p>
          <w:p w14:paraId="1B97DC44" w14:textId="1139844A" w:rsidR="00F65C14" w:rsidRPr="000257D6" w:rsidRDefault="008626C6" w:rsidP="00F65C14">
            <w:pPr>
              <w:spacing w:after="0" w:line="240" w:lineRule="auto"/>
              <w:rPr>
                <w:rFonts w:ascii="Gilroy Light" w:hAnsi="Gilroy Light"/>
                <w:sz w:val="20"/>
                <w:szCs w:val="20"/>
              </w:rPr>
            </w:pPr>
            <w:r w:rsidRPr="000257D6">
              <w:rPr>
                <w:rFonts w:ascii="Gilroy Light" w:hAnsi="Gilroy Light"/>
                <w:sz w:val="20"/>
                <w:szCs w:val="20"/>
              </w:rPr>
              <w:t>Poetry: e</w:t>
            </w:r>
            <w:r w:rsidR="00F65C14" w:rsidRPr="000257D6">
              <w:rPr>
                <w:rFonts w:ascii="Gilroy Light" w:hAnsi="Gilroy Light"/>
                <w:sz w:val="20"/>
                <w:szCs w:val="20"/>
              </w:rPr>
              <w:t xml:space="preserve">njoy reading a range of poetry and listening to a poem being read by the poet. Compare poems, identifying similarities and differences in points of view and feelings. </w:t>
            </w:r>
          </w:p>
        </w:tc>
      </w:tr>
    </w:tbl>
    <w:p w14:paraId="4500D994" w14:textId="77777777" w:rsidR="006C372E" w:rsidRPr="000257D6" w:rsidRDefault="006C372E" w:rsidP="00F65C14">
      <w:pPr>
        <w:jc w:val="center"/>
        <w:rPr>
          <w:rFonts w:ascii="Gilroy Light" w:hAnsi="Gilroy Light"/>
          <w:b/>
          <w:sz w:val="28"/>
          <w:szCs w:val="28"/>
        </w:rPr>
      </w:pPr>
    </w:p>
    <w:p w14:paraId="4CA7EA2B" w14:textId="77777777" w:rsidR="00191318" w:rsidRPr="000257D6" w:rsidRDefault="00191318" w:rsidP="00F65C14">
      <w:pPr>
        <w:jc w:val="center"/>
        <w:rPr>
          <w:rFonts w:ascii="Gilroy Light" w:hAnsi="Gilroy Light"/>
          <w:b/>
          <w:sz w:val="28"/>
          <w:szCs w:val="28"/>
        </w:rPr>
      </w:pPr>
    </w:p>
    <w:p w14:paraId="68787478" w14:textId="77777777" w:rsidR="002F7484" w:rsidRPr="000257D6" w:rsidRDefault="002F7484">
      <w:pPr>
        <w:spacing w:after="0" w:line="240" w:lineRule="auto"/>
        <w:rPr>
          <w:rFonts w:ascii="Gilroy Light" w:hAnsi="Gilroy Light"/>
          <w:b/>
          <w:sz w:val="28"/>
          <w:szCs w:val="28"/>
        </w:rPr>
      </w:pPr>
      <w:r w:rsidRPr="000257D6">
        <w:rPr>
          <w:rFonts w:ascii="Gilroy Light" w:hAnsi="Gilroy Light"/>
          <w:b/>
          <w:sz w:val="28"/>
          <w:szCs w:val="28"/>
        </w:rPr>
        <w:br w:type="page"/>
      </w:r>
    </w:p>
    <w:p w14:paraId="60CF4092" w14:textId="77E006F9" w:rsidR="00440690" w:rsidRPr="000257D6" w:rsidRDefault="00191318" w:rsidP="00191318">
      <w:pPr>
        <w:spacing w:after="0" w:line="240" w:lineRule="auto"/>
        <w:jc w:val="center"/>
        <w:rPr>
          <w:rFonts w:ascii="Gilroy Bold" w:hAnsi="Gilroy Bold"/>
          <w:b/>
          <w:sz w:val="28"/>
          <w:szCs w:val="28"/>
        </w:rPr>
      </w:pPr>
      <w:r w:rsidRPr="000257D6">
        <w:rPr>
          <w:rFonts w:ascii="Gilroy Bold" w:hAnsi="Gilroy Bold"/>
          <w:b/>
          <w:sz w:val="28"/>
          <w:szCs w:val="28"/>
        </w:rPr>
        <w:lastRenderedPageBreak/>
        <w:t>Nu</w:t>
      </w:r>
      <w:r w:rsidR="00735B9E" w:rsidRPr="000257D6">
        <w:rPr>
          <w:rFonts w:ascii="Gilroy Bold" w:hAnsi="Gilroy Bold"/>
          <w:b/>
          <w:sz w:val="28"/>
          <w:szCs w:val="28"/>
        </w:rPr>
        <w:t>meracy</w:t>
      </w:r>
    </w:p>
    <w:p w14:paraId="09ED0FC9" w14:textId="77777777" w:rsidR="00440690" w:rsidRPr="000257D6" w:rsidRDefault="00440690">
      <w:pPr>
        <w:rPr>
          <w:rFonts w:ascii="Gilroy Bold" w:hAnsi="Gilroy Bold"/>
          <w:b/>
          <w:sz w:val="20"/>
          <w:szCs w:val="20"/>
        </w:rPr>
      </w:pPr>
      <w:r w:rsidRPr="000257D6">
        <w:rPr>
          <w:rFonts w:ascii="Gilroy Bold" w:hAnsi="Gilroy Bold"/>
          <w:b/>
          <w:sz w:val="20"/>
          <w:szCs w:val="20"/>
        </w:rPr>
        <w:t>Overview / Introduction</w:t>
      </w:r>
    </w:p>
    <w:p w14:paraId="66835754" w14:textId="23CA68A2" w:rsidR="00440690" w:rsidRPr="000257D6" w:rsidRDefault="00440690" w:rsidP="006C372E">
      <w:pPr>
        <w:spacing w:after="0" w:line="240" w:lineRule="auto"/>
        <w:rPr>
          <w:rFonts w:ascii="Gilroy Light" w:hAnsi="Gilroy Light"/>
          <w:sz w:val="20"/>
          <w:szCs w:val="20"/>
        </w:rPr>
      </w:pPr>
      <w:r w:rsidRPr="000257D6">
        <w:rPr>
          <w:rFonts w:ascii="Gilroy Light" w:hAnsi="Gilroy Light"/>
          <w:sz w:val="20"/>
          <w:szCs w:val="20"/>
        </w:rPr>
        <w:t xml:space="preserve">As a core subject, </w:t>
      </w:r>
      <w:r w:rsidR="00191318" w:rsidRPr="000257D6">
        <w:rPr>
          <w:rFonts w:ascii="Gilroy Light" w:hAnsi="Gilroy Light"/>
          <w:sz w:val="20"/>
          <w:szCs w:val="20"/>
        </w:rPr>
        <w:t>Numeracy</w:t>
      </w:r>
      <w:r w:rsidRPr="000257D6">
        <w:rPr>
          <w:rFonts w:ascii="Gilroy Light" w:hAnsi="Gilroy Light"/>
          <w:sz w:val="20"/>
          <w:szCs w:val="20"/>
        </w:rPr>
        <w:t xml:space="preserve"> </w:t>
      </w:r>
      <w:r w:rsidR="005B63B0" w:rsidRPr="000257D6">
        <w:rPr>
          <w:rFonts w:ascii="Gilroy Light" w:hAnsi="Gilroy Light"/>
          <w:sz w:val="20"/>
          <w:szCs w:val="20"/>
        </w:rPr>
        <w:t xml:space="preserve">is taught </w:t>
      </w:r>
      <w:proofErr w:type="gramStart"/>
      <w:r w:rsidR="005B63B0" w:rsidRPr="000257D6">
        <w:rPr>
          <w:rFonts w:ascii="Gilroy Light" w:hAnsi="Gilroy Light"/>
          <w:sz w:val="20"/>
          <w:szCs w:val="20"/>
        </w:rPr>
        <w:t>on a daily basis</w:t>
      </w:r>
      <w:proofErr w:type="gramEnd"/>
      <w:r w:rsidR="005B63B0" w:rsidRPr="000257D6">
        <w:rPr>
          <w:rFonts w:ascii="Gilroy Light" w:hAnsi="Gilroy Light"/>
          <w:sz w:val="20"/>
          <w:szCs w:val="20"/>
        </w:rPr>
        <w:t xml:space="preserve">. </w:t>
      </w:r>
      <w:r w:rsidR="00191318" w:rsidRPr="000257D6">
        <w:rPr>
          <w:rFonts w:ascii="Gilroy Light" w:hAnsi="Gilroy Light"/>
          <w:sz w:val="20"/>
          <w:szCs w:val="20"/>
        </w:rPr>
        <w:t>Numeracy</w:t>
      </w:r>
      <w:r w:rsidR="00D93DBD" w:rsidRPr="000257D6">
        <w:rPr>
          <w:rFonts w:ascii="Gilroy Light" w:hAnsi="Gilroy Light"/>
          <w:sz w:val="20"/>
          <w:szCs w:val="20"/>
        </w:rPr>
        <w:t xml:space="preserve"> teaching includes the development of mathematical language and reasoning, within the context of number (including measures), shap</w:t>
      </w:r>
      <w:r w:rsidR="005B63B0" w:rsidRPr="000257D6">
        <w:rPr>
          <w:rFonts w:ascii="Gilroy Light" w:hAnsi="Gilroy Light"/>
          <w:sz w:val="20"/>
          <w:szCs w:val="20"/>
        </w:rPr>
        <w:t xml:space="preserve">e and space and handling data. </w:t>
      </w:r>
      <w:r w:rsidR="00D93DBD" w:rsidRPr="000257D6">
        <w:rPr>
          <w:rFonts w:ascii="Gilroy Light" w:hAnsi="Gilroy Light"/>
          <w:sz w:val="20"/>
          <w:szCs w:val="20"/>
        </w:rPr>
        <w:t>Children learn to sort, classify, make comparisons, search for patterns and select and use materials for problem solving.</w:t>
      </w:r>
      <w:r w:rsidRPr="000257D6">
        <w:rPr>
          <w:rFonts w:ascii="Gilroy Light" w:hAnsi="Gilroy Light"/>
          <w:sz w:val="20"/>
          <w:szCs w:val="20"/>
        </w:rPr>
        <w:t xml:space="preserve"> </w:t>
      </w:r>
    </w:p>
    <w:p w14:paraId="57BA0C07" w14:textId="77777777" w:rsidR="00191318" w:rsidRPr="000257D6" w:rsidRDefault="00191318" w:rsidP="006C372E">
      <w:pPr>
        <w:spacing w:after="0" w:line="240" w:lineRule="auto"/>
        <w:rPr>
          <w:rFonts w:ascii="Gilroy Light" w:hAnsi="Gilroy Light"/>
          <w:sz w:val="20"/>
          <w:szCs w:val="20"/>
        </w:rPr>
      </w:pPr>
    </w:p>
    <w:p w14:paraId="176C5292" w14:textId="075C7011" w:rsidR="00440690" w:rsidRPr="000257D6" w:rsidRDefault="00440690" w:rsidP="006C372E">
      <w:pPr>
        <w:spacing w:after="0" w:line="240" w:lineRule="auto"/>
        <w:rPr>
          <w:rFonts w:ascii="Gilroy Light" w:hAnsi="Gilroy Light"/>
          <w:sz w:val="20"/>
          <w:szCs w:val="20"/>
        </w:rPr>
      </w:pPr>
      <w:r w:rsidRPr="000257D6">
        <w:rPr>
          <w:rFonts w:ascii="Gilroy Light" w:hAnsi="Gilroy Light"/>
          <w:sz w:val="20"/>
          <w:szCs w:val="20"/>
        </w:rPr>
        <w:t>The pupils are given a complete groundin</w:t>
      </w:r>
      <w:r w:rsidR="009212A0" w:rsidRPr="000257D6">
        <w:rPr>
          <w:rFonts w:ascii="Gilroy Light" w:hAnsi="Gilroy Light"/>
          <w:sz w:val="20"/>
          <w:szCs w:val="20"/>
        </w:rPr>
        <w:t xml:space="preserve">g in the fundamental concepts. </w:t>
      </w:r>
      <w:r w:rsidRPr="000257D6">
        <w:rPr>
          <w:rFonts w:ascii="Gilroy Light" w:hAnsi="Gilroy Light"/>
          <w:sz w:val="20"/>
          <w:szCs w:val="20"/>
        </w:rPr>
        <w:t xml:space="preserve">These are developed throughout their academic journey at </w:t>
      </w:r>
      <w:r w:rsidR="000257D6">
        <w:rPr>
          <w:rFonts w:ascii="Gilroy Light" w:hAnsi="Gilroy Light"/>
          <w:sz w:val="20"/>
          <w:szCs w:val="20"/>
        </w:rPr>
        <w:t>Bedford Greenacre Independent School</w:t>
      </w:r>
      <w:r w:rsidRPr="000257D6">
        <w:rPr>
          <w:rFonts w:ascii="Gilroy Light" w:hAnsi="Gilroy Light"/>
          <w:sz w:val="20"/>
          <w:szCs w:val="20"/>
        </w:rPr>
        <w:t xml:space="preserve"> at a level suitable for their o</w:t>
      </w:r>
      <w:r w:rsidR="009212A0" w:rsidRPr="000257D6">
        <w:rPr>
          <w:rFonts w:ascii="Gilroy Light" w:hAnsi="Gilroy Light"/>
          <w:sz w:val="20"/>
          <w:szCs w:val="20"/>
        </w:rPr>
        <w:t>wn ability.</w:t>
      </w:r>
      <w:r w:rsidRPr="000257D6">
        <w:rPr>
          <w:rFonts w:ascii="Gilroy Light" w:hAnsi="Gilroy Light"/>
          <w:sz w:val="20"/>
          <w:szCs w:val="20"/>
        </w:rPr>
        <w:t xml:space="preserve"> Through mathematics, the pupils are equipped with </w:t>
      </w:r>
      <w:r w:rsidR="003D1B67" w:rsidRPr="000257D6">
        <w:rPr>
          <w:rFonts w:ascii="Gilroy Light" w:hAnsi="Gilroy Light"/>
          <w:sz w:val="20"/>
          <w:szCs w:val="20"/>
        </w:rPr>
        <w:t xml:space="preserve">the skills, knowledge and understanding </w:t>
      </w:r>
      <w:r w:rsidRPr="000257D6">
        <w:rPr>
          <w:rFonts w:ascii="Gilroy Light" w:hAnsi="Gilroy Light"/>
          <w:sz w:val="20"/>
          <w:szCs w:val="20"/>
        </w:rPr>
        <w:t>that</w:t>
      </w:r>
      <w:r w:rsidR="003D1B67" w:rsidRPr="000257D6">
        <w:rPr>
          <w:rFonts w:ascii="Gilroy Light" w:hAnsi="Gilroy Light"/>
          <w:sz w:val="20"/>
          <w:szCs w:val="20"/>
        </w:rPr>
        <w:t xml:space="preserve"> are essential in everyday life</w:t>
      </w:r>
      <w:r w:rsidR="009212A0" w:rsidRPr="000257D6">
        <w:rPr>
          <w:rFonts w:ascii="Gilroy Light" w:hAnsi="Gilroy Light"/>
          <w:sz w:val="20"/>
          <w:szCs w:val="20"/>
        </w:rPr>
        <w:t xml:space="preserve">. </w:t>
      </w:r>
      <w:r w:rsidR="00191318" w:rsidRPr="000257D6">
        <w:rPr>
          <w:rFonts w:ascii="Gilroy Light" w:hAnsi="Gilroy Light"/>
          <w:sz w:val="20"/>
          <w:szCs w:val="20"/>
        </w:rPr>
        <w:t>Numeracy</w:t>
      </w:r>
      <w:r w:rsidRPr="000257D6">
        <w:rPr>
          <w:rFonts w:ascii="Gilroy Light" w:hAnsi="Gilroy Light"/>
          <w:sz w:val="20"/>
          <w:szCs w:val="20"/>
        </w:rPr>
        <w:t xml:space="preserve"> </w:t>
      </w:r>
      <w:r w:rsidR="003D1B67" w:rsidRPr="000257D6">
        <w:rPr>
          <w:rFonts w:ascii="Gilroy Light" w:hAnsi="Gilroy Light"/>
          <w:sz w:val="20"/>
          <w:szCs w:val="20"/>
        </w:rPr>
        <w:t xml:space="preserve">also </w:t>
      </w:r>
      <w:r w:rsidR="00403B1A" w:rsidRPr="000257D6">
        <w:rPr>
          <w:rFonts w:ascii="Gilroy Light" w:hAnsi="Gilroy Light"/>
          <w:sz w:val="20"/>
          <w:szCs w:val="20"/>
        </w:rPr>
        <w:t>promotes</w:t>
      </w:r>
      <w:r w:rsidRPr="000257D6">
        <w:rPr>
          <w:rFonts w:ascii="Gilroy Light" w:hAnsi="Gilroy Light"/>
          <w:sz w:val="20"/>
          <w:szCs w:val="20"/>
        </w:rPr>
        <w:t xml:space="preserve"> logical reasoning, problem</w:t>
      </w:r>
      <w:r w:rsidR="001A2977" w:rsidRPr="000257D6">
        <w:rPr>
          <w:rFonts w:ascii="Gilroy Light" w:hAnsi="Gilroy Light"/>
          <w:sz w:val="20"/>
          <w:szCs w:val="20"/>
        </w:rPr>
        <w:t>-s</w:t>
      </w:r>
      <w:r w:rsidRPr="000257D6">
        <w:rPr>
          <w:rFonts w:ascii="Gilroy Light" w:hAnsi="Gilroy Light"/>
          <w:sz w:val="20"/>
          <w:szCs w:val="20"/>
        </w:rPr>
        <w:t>olving and abstract thinking skills</w:t>
      </w:r>
      <w:r w:rsidR="001A2977" w:rsidRPr="000257D6">
        <w:rPr>
          <w:rFonts w:ascii="Gilroy Light" w:hAnsi="Gilroy Light"/>
          <w:sz w:val="20"/>
          <w:szCs w:val="20"/>
        </w:rPr>
        <w:t xml:space="preserve"> that support intellectual and personal de</w:t>
      </w:r>
      <w:r w:rsidR="00403B1A" w:rsidRPr="000257D6">
        <w:rPr>
          <w:rFonts w:ascii="Gilroy Light" w:hAnsi="Gilroy Light"/>
          <w:sz w:val="20"/>
          <w:szCs w:val="20"/>
        </w:rPr>
        <w:t>velopment</w:t>
      </w:r>
      <w:r w:rsidRPr="000257D6">
        <w:rPr>
          <w:rFonts w:ascii="Gilroy Light" w:hAnsi="Gilroy Light"/>
          <w:sz w:val="20"/>
          <w:szCs w:val="20"/>
        </w:rPr>
        <w:t>.</w:t>
      </w:r>
    </w:p>
    <w:p w14:paraId="09A4634F" w14:textId="77777777" w:rsidR="002F7484" w:rsidRPr="000257D6" w:rsidRDefault="002F7484" w:rsidP="006C372E">
      <w:pPr>
        <w:spacing w:after="0" w:line="240" w:lineRule="auto"/>
        <w:rPr>
          <w:rFonts w:ascii="Gilroy Light" w:hAnsi="Gilroy Light"/>
          <w:sz w:val="20"/>
          <w:szCs w:val="2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2"/>
        <w:gridCol w:w="8364"/>
      </w:tblGrid>
      <w:tr w:rsidR="00440690" w:rsidRPr="000257D6" w14:paraId="1361A669" w14:textId="77777777" w:rsidTr="00D93DBD">
        <w:tc>
          <w:tcPr>
            <w:tcW w:w="1242" w:type="dxa"/>
          </w:tcPr>
          <w:p w14:paraId="235E5E34" w14:textId="7018FCBA" w:rsidR="00440690" w:rsidRPr="000257D6" w:rsidRDefault="00191318" w:rsidP="00AB2760">
            <w:pPr>
              <w:spacing w:after="0" w:line="240" w:lineRule="auto"/>
              <w:rPr>
                <w:rFonts w:ascii="Gilroy Bold" w:hAnsi="Gilroy Bold"/>
                <w:b/>
                <w:sz w:val="20"/>
                <w:szCs w:val="20"/>
              </w:rPr>
            </w:pPr>
            <w:r w:rsidRPr="000257D6">
              <w:rPr>
                <w:rFonts w:ascii="Gilroy Bold" w:hAnsi="Gilroy Bold"/>
                <w:sz w:val="20"/>
                <w:szCs w:val="20"/>
              </w:rPr>
              <w:br w:type="page"/>
            </w:r>
            <w:r w:rsidR="006C372E" w:rsidRPr="000257D6">
              <w:rPr>
                <w:rFonts w:ascii="Gilroy Bold" w:hAnsi="Gilroy Bold"/>
                <w:sz w:val="20"/>
                <w:szCs w:val="20"/>
              </w:rPr>
              <w:br w:type="page"/>
            </w:r>
            <w:r w:rsidR="00440690" w:rsidRPr="000257D6">
              <w:rPr>
                <w:rFonts w:ascii="Gilroy Bold" w:hAnsi="Gilroy Bold"/>
                <w:b/>
                <w:sz w:val="20"/>
                <w:szCs w:val="20"/>
              </w:rPr>
              <w:t>Term</w:t>
            </w:r>
          </w:p>
        </w:tc>
        <w:tc>
          <w:tcPr>
            <w:tcW w:w="8364" w:type="dxa"/>
          </w:tcPr>
          <w:p w14:paraId="7650C34F" w14:textId="77777777" w:rsidR="00440690" w:rsidRPr="000257D6" w:rsidRDefault="00440690" w:rsidP="00AB2760">
            <w:pPr>
              <w:spacing w:after="0" w:line="240" w:lineRule="auto"/>
              <w:rPr>
                <w:rFonts w:ascii="Gilroy Bold" w:hAnsi="Gilroy Bold"/>
                <w:b/>
                <w:sz w:val="20"/>
                <w:szCs w:val="20"/>
              </w:rPr>
            </w:pPr>
            <w:r w:rsidRPr="000257D6">
              <w:rPr>
                <w:rFonts w:ascii="Gilroy Bold" w:hAnsi="Gilroy Bold"/>
                <w:b/>
                <w:sz w:val="20"/>
                <w:szCs w:val="20"/>
              </w:rPr>
              <w:t>Topic</w:t>
            </w:r>
          </w:p>
        </w:tc>
      </w:tr>
      <w:tr w:rsidR="00440690" w:rsidRPr="000257D6" w14:paraId="0FBF6CBB" w14:textId="77777777" w:rsidTr="00660EC4">
        <w:tc>
          <w:tcPr>
            <w:tcW w:w="1242" w:type="dxa"/>
            <w:vAlign w:val="center"/>
          </w:tcPr>
          <w:p w14:paraId="2439D599" w14:textId="77777777" w:rsidR="00440690" w:rsidRPr="000257D6" w:rsidRDefault="00440690" w:rsidP="00660EC4">
            <w:pPr>
              <w:spacing w:after="0" w:line="240" w:lineRule="auto"/>
              <w:rPr>
                <w:rFonts w:ascii="Gilroy Bold" w:hAnsi="Gilroy Bold"/>
                <w:sz w:val="20"/>
                <w:szCs w:val="20"/>
              </w:rPr>
            </w:pPr>
            <w:r w:rsidRPr="000257D6">
              <w:rPr>
                <w:rFonts w:ascii="Gilroy Bold" w:hAnsi="Gilroy Bold"/>
                <w:sz w:val="20"/>
                <w:szCs w:val="20"/>
              </w:rPr>
              <w:t>Autumn</w:t>
            </w:r>
          </w:p>
        </w:tc>
        <w:tc>
          <w:tcPr>
            <w:tcW w:w="8364" w:type="dxa"/>
          </w:tcPr>
          <w:p w14:paraId="59C4250C" w14:textId="20D5B82C" w:rsidR="00F65C14" w:rsidRPr="000257D6" w:rsidRDefault="00EB5E06" w:rsidP="00EB5E06">
            <w:pPr>
              <w:spacing w:after="0" w:line="240" w:lineRule="auto"/>
              <w:rPr>
                <w:rFonts w:ascii="Gilroy Light" w:hAnsi="Gilroy Light"/>
                <w:sz w:val="20"/>
                <w:szCs w:val="20"/>
              </w:rPr>
            </w:pPr>
            <w:r w:rsidRPr="000257D6">
              <w:rPr>
                <w:rFonts w:ascii="Gilroy Light" w:hAnsi="Gilroy Light"/>
                <w:sz w:val="20"/>
                <w:szCs w:val="20"/>
              </w:rPr>
              <w:t>C</w:t>
            </w:r>
            <w:r w:rsidR="00DD1B34" w:rsidRPr="000257D6">
              <w:rPr>
                <w:rFonts w:ascii="Gilroy Light" w:hAnsi="Gilroy Light"/>
                <w:sz w:val="20"/>
                <w:szCs w:val="20"/>
              </w:rPr>
              <w:t xml:space="preserve">ount, order and </w:t>
            </w:r>
            <w:r w:rsidRPr="000257D6">
              <w:rPr>
                <w:rFonts w:ascii="Gilroy Light" w:hAnsi="Gilroy Light"/>
                <w:sz w:val="20"/>
                <w:szCs w:val="20"/>
              </w:rPr>
              <w:t>com</w:t>
            </w:r>
            <w:r w:rsidR="00DD1B34" w:rsidRPr="000257D6">
              <w:rPr>
                <w:rFonts w:ascii="Gilroy Light" w:hAnsi="Gilroy Light"/>
                <w:sz w:val="20"/>
                <w:szCs w:val="20"/>
              </w:rPr>
              <w:t>pare numbers to 20 and beyond.</w:t>
            </w:r>
          </w:p>
          <w:p w14:paraId="61E31D67" w14:textId="7F017A17" w:rsidR="006C7FE7" w:rsidRPr="000257D6" w:rsidRDefault="006C7FE7" w:rsidP="00EB5E06">
            <w:pPr>
              <w:spacing w:after="0" w:line="240" w:lineRule="auto"/>
              <w:rPr>
                <w:rFonts w:ascii="Gilroy Light" w:hAnsi="Gilroy Light"/>
                <w:sz w:val="20"/>
                <w:szCs w:val="20"/>
              </w:rPr>
            </w:pPr>
            <w:r w:rsidRPr="000257D6">
              <w:rPr>
                <w:rFonts w:ascii="Gilroy Light" w:hAnsi="Gilroy Light"/>
                <w:sz w:val="20"/>
                <w:szCs w:val="20"/>
              </w:rPr>
              <w:t>Read and write numbers to 20 and beyond.</w:t>
            </w:r>
          </w:p>
          <w:p w14:paraId="5499847C" w14:textId="610F776F" w:rsidR="006C7FE7" w:rsidRPr="000257D6" w:rsidRDefault="006C7FE7" w:rsidP="00EB5E06">
            <w:pPr>
              <w:spacing w:after="0" w:line="240" w:lineRule="auto"/>
              <w:rPr>
                <w:rFonts w:ascii="Gilroy Light" w:hAnsi="Gilroy Light"/>
                <w:sz w:val="20"/>
                <w:szCs w:val="20"/>
              </w:rPr>
            </w:pPr>
            <w:r w:rsidRPr="000257D6">
              <w:rPr>
                <w:rFonts w:ascii="Gilroy Light" w:hAnsi="Gilroy Light"/>
                <w:sz w:val="20"/>
                <w:szCs w:val="20"/>
              </w:rPr>
              <w:t>Add / subtract 1 or 10.</w:t>
            </w:r>
          </w:p>
          <w:p w14:paraId="54CE2EBA" w14:textId="1B701AC2" w:rsidR="00EB5E06" w:rsidRPr="000257D6" w:rsidRDefault="00DD1B34" w:rsidP="00EB5E06">
            <w:pPr>
              <w:spacing w:after="0" w:line="240" w:lineRule="auto"/>
              <w:rPr>
                <w:rFonts w:ascii="Gilroy Light" w:hAnsi="Gilroy Light"/>
                <w:sz w:val="20"/>
                <w:szCs w:val="20"/>
              </w:rPr>
            </w:pPr>
            <w:r w:rsidRPr="000257D6">
              <w:rPr>
                <w:rFonts w:ascii="Gilroy Light" w:hAnsi="Gilroy Light"/>
                <w:sz w:val="20"/>
                <w:szCs w:val="20"/>
              </w:rPr>
              <w:t>Understand number stories, for addition/</w:t>
            </w:r>
            <w:r w:rsidR="00EB5E06" w:rsidRPr="000257D6">
              <w:rPr>
                <w:rFonts w:ascii="Gilroy Light" w:hAnsi="Gilroy Light"/>
                <w:sz w:val="20"/>
                <w:szCs w:val="20"/>
              </w:rPr>
              <w:t xml:space="preserve">subtraction facts, doubles </w:t>
            </w:r>
            <w:r w:rsidR="00735B9E" w:rsidRPr="000257D6">
              <w:rPr>
                <w:rFonts w:ascii="Gilroy Light" w:hAnsi="Gilroy Light"/>
                <w:sz w:val="20"/>
                <w:szCs w:val="20"/>
              </w:rPr>
              <w:t>&amp;</w:t>
            </w:r>
            <w:r w:rsidRPr="000257D6">
              <w:rPr>
                <w:rFonts w:ascii="Gilroy Light" w:hAnsi="Gilroy Light"/>
                <w:sz w:val="20"/>
                <w:szCs w:val="20"/>
              </w:rPr>
              <w:t xml:space="preserve"> counting on/back 1.</w:t>
            </w:r>
          </w:p>
          <w:p w14:paraId="0EF6E745" w14:textId="00BB7DEB" w:rsidR="00EB5E06" w:rsidRPr="000257D6" w:rsidRDefault="006C7FE7" w:rsidP="00EB5E06">
            <w:pPr>
              <w:spacing w:after="0" w:line="240" w:lineRule="auto"/>
              <w:rPr>
                <w:rFonts w:ascii="Gilroy Light" w:hAnsi="Gilroy Light"/>
                <w:sz w:val="20"/>
                <w:szCs w:val="20"/>
              </w:rPr>
            </w:pPr>
            <w:r w:rsidRPr="000257D6">
              <w:rPr>
                <w:rFonts w:ascii="Gilroy Light" w:hAnsi="Gilroy Light"/>
                <w:sz w:val="20"/>
                <w:szCs w:val="20"/>
              </w:rPr>
              <w:t xml:space="preserve">Represent </w:t>
            </w:r>
            <w:r w:rsidR="00EB5E06" w:rsidRPr="000257D6">
              <w:rPr>
                <w:rFonts w:ascii="Gilroy Light" w:hAnsi="Gilroy Light"/>
                <w:sz w:val="20"/>
                <w:szCs w:val="20"/>
              </w:rPr>
              <w:t>addition and subtraction with concrete objects.</w:t>
            </w:r>
          </w:p>
          <w:p w14:paraId="40AF7B48" w14:textId="40E558C3" w:rsidR="00817A28" w:rsidRPr="000257D6" w:rsidRDefault="006C7FE7" w:rsidP="00735B9E">
            <w:pPr>
              <w:spacing w:after="0" w:line="240" w:lineRule="auto"/>
              <w:rPr>
                <w:rFonts w:ascii="Gilroy Light" w:hAnsi="Gilroy Light"/>
                <w:sz w:val="20"/>
                <w:szCs w:val="20"/>
              </w:rPr>
            </w:pPr>
            <w:r w:rsidRPr="000257D6">
              <w:rPr>
                <w:rFonts w:ascii="Gilroy Light" w:hAnsi="Gilroy Light"/>
                <w:sz w:val="20"/>
                <w:szCs w:val="20"/>
              </w:rPr>
              <w:t>Establish</w:t>
            </w:r>
            <w:r w:rsidR="00735B9E" w:rsidRPr="000257D6">
              <w:rPr>
                <w:rFonts w:ascii="Gilroy Light" w:hAnsi="Gilroy Light"/>
                <w:sz w:val="20"/>
                <w:szCs w:val="20"/>
              </w:rPr>
              <w:t xml:space="preserve"> position and direction. </w:t>
            </w:r>
          </w:p>
          <w:p w14:paraId="3112EE33" w14:textId="7E55F74C" w:rsidR="00EB5E06" w:rsidRPr="000257D6" w:rsidRDefault="00735B9E" w:rsidP="00735B9E">
            <w:pPr>
              <w:spacing w:after="0" w:line="240" w:lineRule="auto"/>
              <w:rPr>
                <w:rFonts w:ascii="Gilroy Light" w:hAnsi="Gilroy Light"/>
                <w:sz w:val="20"/>
                <w:szCs w:val="20"/>
              </w:rPr>
            </w:pPr>
            <w:r w:rsidRPr="000257D6">
              <w:rPr>
                <w:rFonts w:ascii="Gilroy Light" w:hAnsi="Gilroy Light"/>
                <w:sz w:val="20"/>
                <w:szCs w:val="20"/>
              </w:rPr>
              <w:t>C</w:t>
            </w:r>
            <w:r w:rsidR="006C7FE7" w:rsidRPr="000257D6">
              <w:rPr>
                <w:rFonts w:ascii="Gilroy Light" w:hAnsi="Gilroy Light"/>
                <w:sz w:val="20"/>
                <w:szCs w:val="20"/>
              </w:rPr>
              <w:t>ompare and measure</w:t>
            </w:r>
            <w:r w:rsidR="00EB5E06" w:rsidRPr="000257D6">
              <w:rPr>
                <w:rFonts w:ascii="Gilroy Light" w:hAnsi="Gilroy Light"/>
                <w:sz w:val="20"/>
                <w:szCs w:val="20"/>
              </w:rPr>
              <w:t xml:space="preserve"> lengths with uniform units.</w:t>
            </w:r>
          </w:p>
          <w:p w14:paraId="2744051F" w14:textId="77777777" w:rsidR="006C7FE7" w:rsidRPr="000257D6" w:rsidRDefault="006C7FE7" w:rsidP="00735B9E">
            <w:pPr>
              <w:spacing w:after="0" w:line="240" w:lineRule="auto"/>
              <w:rPr>
                <w:rFonts w:ascii="Gilroy Light" w:hAnsi="Gilroy Light"/>
                <w:sz w:val="20"/>
                <w:szCs w:val="20"/>
              </w:rPr>
            </w:pPr>
            <w:r w:rsidRPr="000257D6">
              <w:rPr>
                <w:rFonts w:ascii="Gilroy Light" w:hAnsi="Gilroy Light"/>
                <w:sz w:val="20"/>
                <w:szCs w:val="20"/>
              </w:rPr>
              <w:t>Count</w:t>
            </w:r>
            <w:r w:rsidR="00735B9E" w:rsidRPr="000257D6">
              <w:rPr>
                <w:rFonts w:ascii="Gilroy Light" w:hAnsi="Gilroy Light"/>
                <w:sz w:val="20"/>
                <w:szCs w:val="20"/>
              </w:rPr>
              <w:t xml:space="preserve"> on o</w:t>
            </w:r>
            <w:r w:rsidRPr="000257D6">
              <w:rPr>
                <w:rFonts w:ascii="Gilroy Light" w:hAnsi="Gilroy Light"/>
                <w:sz w:val="20"/>
                <w:szCs w:val="20"/>
              </w:rPr>
              <w:t>r back 1 / 2 / 3</w:t>
            </w:r>
          </w:p>
          <w:p w14:paraId="5DCC116A" w14:textId="78B3A3C6" w:rsidR="00735B9E" w:rsidRPr="000257D6" w:rsidRDefault="006C7FE7" w:rsidP="00735B9E">
            <w:pPr>
              <w:spacing w:after="0" w:line="240" w:lineRule="auto"/>
              <w:rPr>
                <w:rFonts w:ascii="Gilroy Light" w:hAnsi="Gilroy Light"/>
                <w:sz w:val="20"/>
                <w:szCs w:val="20"/>
              </w:rPr>
            </w:pPr>
            <w:r w:rsidRPr="000257D6">
              <w:rPr>
                <w:rFonts w:ascii="Gilroy Light" w:hAnsi="Gilroy Light"/>
                <w:sz w:val="20"/>
                <w:szCs w:val="20"/>
              </w:rPr>
              <w:t>Recognise coins and find</w:t>
            </w:r>
            <w:r w:rsidR="00735B9E" w:rsidRPr="000257D6">
              <w:rPr>
                <w:rFonts w:ascii="Gilroy Light" w:hAnsi="Gilroy Light"/>
                <w:sz w:val="20"/>
                <w:szCs w:val="20"/>
              </w:rPr>
              <w:t xml:space="preserve"> totals.</w:t>
            </w:r>
          </w:p>
          <w:p w14:paraId="3E48F3D8" w14:textId="040910D1" w:rsidR="00DD1B34" w:rsidRPr="000257D6" w:rsidRDefault="006C7FE7" w:rsidP="00735B9E">
            <w:pPr>
              <w:spacing w:after="0" w:line="240" w:lineRule="auto"/>
              <w:rPr>
                <w:rFonts w:ascii="Gilroy Light" w:hAnsi="Gilroy Light"/>
                <w:sz w:val="20"/>
                <w:szCs w:val="20"/>
              </w:rPr>
            </w:pPr>
            <w:r w:rsidRPr="000257D6">
              <w:rPr>
                <w:rFonts w:ascii="Gilroy Light" w:hAnsi="Gilroy Light"/>
                <w:sz w:val="20"/>
                <w:szCs w:val="20"/>
              </w:rPr>
              <w:t>2D shapes: identify, name and sort</w:t>
            </w:r>
            <w:r w:rsidR="00DD1B34" w:rsidRPr="000257D6">
              <w:rPr>
                <w:rFonts w:ascii="Gilroy Light" w:hAnsi="Gilroy Light"/>
                <w:sz w:val="20"/>
                <w:szCs w:val="20"/>
              </w:rPr>
              <w:t xml:space="preserve"> according to different properties.</w:t>
            </w:r>
          </w:p>
        </w:tc>
      </w:tr>
      <w:tr w:rsidR="00440690" w:rsidRPr="000257D6" w14:paraId="0CEF6017" w14:textId="77777777" w:rsidTr="00660EC4">
        <w:tc>
          <w:tcPr>
            <w:tcW w:w="1242" w:type="dxa"/>
            <w:vAlign w:val="center"/>
          </w:tcPr>
          <w:p w14:paraId="3DBAEB72" w14:textId="6FDB14FD" w:rsidR="00440690" w:rsidRPr="000257D6" w:rsidRDefault="00440690" w:rsidP="00660EC4">
            <w:pPr>
              <w:spacing w:after="0" w:line="240" w:lineRule="auto"/>
              <w:rPr>
                <w:rFonts w:ascii="Gilroy Bold" w:hAnsi="Gilroy Bold"/>
                <w:sz w:val="20"/>
                <w:szCs w:val="20"/>
              </w:rPr>
            </w:pPr>
            <w:r w:rsidRPr="000257D6">
              <w:rPr>
                <w:rFonts w:ascii="Gilroy Bold" w:hAnsi="Gilroy Bold"/>
                <w:sz w:val="20"/>
                <w:szCs w:val="20"/>
              </w:rPr>
              <w:t>Spring</w:t>
            </w:r>
          </w:p>
        </w:tc>
        <w:tc>
          <w:tcPr>
            <w:tcW w:w="8364" w:type="dxa"/>
          </w:tcPr>
          <w:p w14:paraId="46E74004" w14:textId="4536D94D" w:rsidR="00D93DBD" w:rsidRPr="000257D6" w:rsidRDefault="00B65284" w:rsidP="00D93DBD">
            <w:pPr>
              <w:spacing w:after="0" w:line="240" w:lineRule="auto"/>
              <w:rPr>
                <w:rFonts w:ascii="Gilroy Light" w:hAnsi="Gilroy Light" w:cs="Arial"/>
                <w:color w:val="000000"/>
                <w:sz w:val="20"/>
                <w:szCs w:val="20"/>
                <w:shd w:val="clear" w:color="auto" w:fill="FFFFFF"/>
              </w:rPr>
            </w:pPr>
            <w:r w:rsidRPr="000257D6">
              <w:rPr>
                <w:rFonts w:ascii="Gilroy Light" w:hAnsi="Gilroy Light" w:cs="Arial"/>
                <w:color w:val="000000"/>
                <w:sz w:val="20"/>
                <w:szCs w:val="20"/>
                <w:shd w:val="clear" w:color="auto" w:fill="FFFFFF"/>
              </w:rPr>
              <w:t xml:space="preserve">Understand </w:t>
            </w:r>
            <w:r w:rsidR="00735B9E" w:rsidRPr="000257D6">
              <w:rPr>
                <w:rFonts w:ascii="Gilroy Light" w:hAnsi="Gilroy Light" w:cs="Arial"/>
                <w:color w:val="000000"/>
                <w:sz w:val="20"/>
                <w:szCs w:val="20"/>
                <w:shd w:val="clear" w:color="auto" w:fill="FFFFFF"/>
              </w:rPr>
              <w:t>2-digit numbers and place value, including finding 1</w:t>
            </w:r>
            <w:r w:rsidR="00404ECA" w:rsidRPr="000257D6">
              <w:rPr>
                <w:rFonts w:ascii="Gilroy Light" w:hAnsi="Gilroy Light" w:cs="Arial"/>
                <w:color w:val="000000"/>
                <w:sz w:val="20"/>
                <w:szCs w:val="20"/>
                <w:shd w:val="clear" w:color="auto" w:fill="FFFFFF"/>
              </w:rPr>
              <w:t xml:space="preserve"> and </w:t>
            </w:r>
            <w:r w:rsidR="00136940" w:rsidRPr="000257D6">
              <w:rPr>
                <w:rFonts w:ascii="Gilroy Light" w:hAnsi="Gilroy Light" w:cs="Arial"/>
                <w:color w:val="000000"/>
                <w:sz w:val="20"/>
                <w:szCs w:val="20"/>
                <w:shd w:val="clear" w:color="auto" w:fill="FFFFFF"/>
              </w:rPr>
              <w:t>10 more/</w:t>
            </w:r>
            <w:r w:rsidR="00735B9E" w:rsidRPr="000257D6">
              <w:rPr>
                <w:rFonts w:ascii="Gilroy Light" w:hAnsi="Gilroy Light" w:cs="Arial"/>
                <w:color w:val="000000"/>
                <w:sz w:val="20"/>
                <w:szCs w:val="20"/>
                <w:shd w:val="clear" w:color="auto" w:fill="FFFFFF"/>
              </w:rPr>
              <w:t>less.</w:t>
            </w:r>
          </w:p>
          <w:p w14:paraId="308FBDDC" w14:textId="6661924C" w:rsidR="00735B9E" w:rsidRPr="000257D6" w:rsidRDefault="00DD1B34" w:rsidP="00D93DBD">
            <w:pPr>
              <w:spacing w:after="0" w:line="240" w:lineRule="auto"/>
              <w:rPr>
                <w:rFonts w:ascii="Gilroy Light" w:hAnsi="Gilroy Light"/>
                <w:sz w:val="20"/>
                <w:szCs w:val="20"/>
              </w:rPr>
            </w:pPr>
            <w:r w:rsidRPr="000257D6">
              <w:rPr>
                <w:rFonts w:ascii="Gilroy Light" w:hAnsi="Gilroy Light"/>
                <w:sz w:val="20"/>
                <w:szCs w:val="20"/>
              </w:rPr>
              <w:t>Recall number facts and</w:t>
            </w:r>
            <w:r w:rsidR="00735B9E" w:rsidRPr="000257D6">
              <w:rPr>
                <w:rFonts w:ascii="Gilroy Light" w:hAnsi="Gilroy Light"/>
                <w:sz w:val="20"/>
                <w:szCs w:val="20"/>
              </w:rPr>
              <w:t xml:space="preserve"> </w:t>
            </w:r>
            <w:r w:rsidR="00136940" w:rsidRPr="000257D6">
              <w:rPr>
                <w:rFonts w:ascii="Gilroy Light" w:hAnsi="Gilroy Light"/>
                <w:sz w:val="20"/>
                <w:szCs w:val="20"/>
              </w:rPr>
              <w:t xml:space="preserve">use </w:t>
            </w:r>
            <w:r w:rsidR="00735B9E" w:rsidRPr="000257D6">
              <w:rPr>
                <w:rFonts w:ascii="Gilroy Light" w:hAnsi="Gilroy Light"/>
                <w:sz w:val="20"/>
                <w:szCs w:val="20"/>
              </w:rPr>
              <w:t xml:space="preserve">these to </w:t>
            </w:r>
            <w:r w:rsidR="00404ECA" w:rsidRPr="000257D6">
              <w:rPr>
                <w:rFonts w:ascii="Gilroy Light" w:hAnsi="Gilroy Light"/>
                <w:sz w:val="20"/>
                <w:szCs w:val="20"/>
              </w:rPr>
              <w:t>add,</w:t>
            </w:r>
            <w:r w:rsidR="00136940" w:rsidRPr="000257D6">
              <w:rPr>
                <w:rFonts w:ascii="Gilroy Light" w:hAnsi="Gilroy Light"/>
                <w:sz w:val="20"/>
                <w:szCs w:val="20"/>
              </w:rPr>
              <w:t xml:space="preserve"> subtract and </w:t>
            </w:r>
            <w:r w:rsidR="00735B9E" w:rsidRPr="000257D6">
              <w:rPr>
                <w:rFonts w:ascii="Gilroy Light" w:hAnsi="Gilroy Light"/>
                <w:sz w:val="20"/>
                <w:szCs w:val="20"/>
              </w:rPr>
              <w:t>solve simple word problems.</w:t>
            </w:r>
          </w:p>
          <w:p w14:paraId="534FAF7E" w14:textId="271D8DF0" w:rsidR="00DD1B34" w:rsidRPr="000257D6" w:rsidRDefault="00DD1B34" w:rsidP="00D93DBD">
            <w:pPr>
              <w:spacing w:after="0" w:line="240" w:lineRule="auto"/>
              <w:rPr>
                <w:rFonts w:ascii="Gilroy Light" w:hAnsi="Gilroy Light"/>
                <w:sz w:val="20"/>
                <w:szCs w:val="20"/>
              </w:rPr>
            </w:pPr>
            <w:r w:rsidRPr="000257D6">
              <w:rPr>
                <w:rFonts w:ascii="Gilroy Light" w:hAnsi="Gilroy Light"/>
                <w:sz w:val="20"/>
                <w:szCs w:val="20"/>
              </w:rPr>
              <w:t>C</w:t>
            </w:r>
            <w:r w:rsidR="00136940" w:rsidRPr="000257D6">
              <w:rPr>
                <w:rFonts w:ascii="Gilroy Light" w:hAnsi="Gilroy Light"/>
                <w:sz w:val="20"/>
                <w:szCs w:val="20"/>
              </w:rPr>
              <w:t>ount</w:t>
            </w:r>
            <w:r w:rsidRPr="000257D6">
              <w:rPr>
                <w:rFonts w:ascii="Gilroy Light" w:hAnsi="Gilroy Light"/>
                <w:sz w:val="20"/>
                <w:szCs w:val="20"/>
              </w:rPr>
              <w:t xml:space="preserve"> in 2s, 5</w:t>
            </w:r>
            <w:r w:rsidR="006F190D" w:rsidRPr="000257D6">
              <w:rPr>
                <w:rFonts w:ascii="Gilroy Light" w:hAnsi="Gilroy Light"/>
                <w:sz w:val="20"/>
                <w:szCs w:val="20"/>
              </w:rPr>
              <w:t xml:space="preserve">s and </w:t>
            </w:r>
            <w:r w:rsidR="00136940" w:rsidRPr="000257D6">
              <w:rPr>
                <w:rFonts w:ascii="Gilroy Light" w:hAnsi="Gilroy Light"/>
                <w:sz w:val="20"/>
                <w:szCs w:val="20"/>
              </w:rPr>
              <w:t>10s and identify</w:t>
            </w:r>
            <w:r w:rsidRPr="000257D6">
              <w:rPr>
                <w:rFonts w:ascii="Gilroy Light" w:hAnsi="Gilroy Light"/>
                <w:sz w:val="20"/>
                <w:szCs w:val="20"/>
              </w:rPr>
              <w:t xml:space="preserve"> patterns.</w:t>
            </w:r>
          </w:p>
          <w:p w14:paraId="584CF4DE" w14:textId="6B895E93" w:rsidR="00DD1B34" w:rsidRPr="000257D6" w:rsidRDefault="00136940" w:rsidP="00D93DBD">
            <w:pPr>
              <w:spacing w:after="0" w:line="240" w:lineRule="auto"/>
              <w:rPr>
                <w:rFonts w:ascii="Gilroy Light" w:hAnsi="Gilroy Light"/>
                <w:sz w:val="20"/>
                <w:szCs w:val="20"/>
              </w:rPr>
            </w:pPr>
            <w:r w:rsidRPr="000257D6">
              <w:rPr>
                <w:rFonts w:ascii="Gilroy Light" w:hAnsi="Gilroy Light"/>
                <w:sz w:val="20"/>
                <w:szCs w:val="20"/>
              </w:rPr>
              <w:t>Learn further n</w:t>
            </w:r>
            <w:r w:rsidR="00DD1B34" w:rsidRPr="000257D6">
              <w:rPr>
                <w:rFonts w:ascii="Gilroy Light" w:hAnsi="Gilroy Light"/>
                <w:sz w:val="20"/>
                <w:szCs w:val="20"/>
              </w:rPr>
              <w:t xml:space="preserve">umber facts, including </w:t>
            </w:r>
            <w:r w:rsidR="00B65284" w:rsidRPr="000257D6">
              <w:rPr>
                <w:rFonts w:ascii="Gilroy Light" w:hAnsi="Gilroy Light"/>
                <w:sz w:val="20"/>
                <w:szCs w:val="20"/>
              </w:rPr>
              <w:t>doubles and halves</w:t>
            </w:r>
          </w:p>
          <w:p w14:paraId="043D2314" w14:textId="25C4846B" w:rsidR="00DD1B34" w:rsidRPr="000257D6" w:rsidRDefault="00DD1B34" w:rsidP="00DD1B34">
            <w:pPr>
              <w:spacing w:after="0" w:line="240" w:lineRule="auto"/>
              <w:rPr>
                <w:rFonts w:ascii="Gilroy Light" w:hAnsi="Gilroy Light"/>
                <w:sz w:val="20"/>
                <w:szCs w:val="20"/>
              </w:rPr>
            </w:pPr>
            <w:r w:rsidRPr="000257D6">
              <w:rPr>
                <w:rFonts w:ascii="Gilroy Light" w:hAnsi="Gilroy Light"/>
                <w:sz w:val="20"/>
                <w:szCs w:val="20"/>
              </w:rPr>
              <w:t>Add</w:t>
            </w:r>
            <w:r w:rsidR="00136940" w:rsidRPr="000257D6">
              <w:rPr>
                <w:rFonts w:ascii="Gilroy Light" w:hAnsi="Gilroy Light"/>
                <w:sz w:val="20"/>
                <w:szCs w:val="20"/>
              </w:rPr>
              <w:t xml:space="preserve"> and subtract</w:t>
            </w:r>
            <w:r w:rsidRPr="000257D6">
              <w:rPr>
                <w:rFonts w:ascii="Gilroy Light" w:hAnsi="Gilroy Light"/>
                <w:sz w:val="20"/>
                <w:szCs w:val="20"/>
              </w:rPr>
              <w:t>, sometimes crossing 10.</w:t>
            </w:r>
          </w:p>
          <w:p w14:paraId="7BB23BFF" w14:textId="7FB4AA55" w:rsidR="00136940" w:rsidRPr="000257D6" w:rsidRDefault="00136940" w:rsidP="00DD1B34">
            <w:pPr>
              <w:spacing w:after="0" w:line="240" w:lineRule="auto"/>
              <w:rPr>
                <w:rFonts w:ascii="Gilroy Light" w:hAnsi="Gilroy Light"/>
                <w:sz w:val="20"/>
                <w:szCs w:val="20"/>
              </w:rPr>
            </w:pPr>
            <w:r w:rsidRPr="000257D6">
              <w:rPr>
                <w:rFonts w:ascii="Gilroy Light" w:hAnsi="Gilroy Light"/>
                <w:sz w:val="20"/>
                <w:szCs w:val="20"/>
              </w:rPr>
              <w:t>Estimation.</w:t>
            </w:r>
          </w:p>
          <w:p w14:paraId="5F2E6875" w14:textId="7DD94D44" w:rsidR="00136940" w:rsidRPr="000257D6" w:rsidRDefault="00136940" w:rsidP="00136940">
            <w:pPr>
              <w:spacing w:after="0" w:line="240" w:lineRule="auto"/>
              <w:rPr>
                <w:rFonts w:ascii="Gilroy Light" w:hAnsi="Gilroy Light"/>
                <w:sz w:val="20"/>
                <w:szCs w:val="20"/>
              </w:rPr>
            </w:pPr>
            <w:r w:rsidRPr="000257D6">
              <w:rPr>
                <w:rFonts w:ascii="Gilroy Light" w:hAnsi="Gilroy Light"/>
                <w:sz w:val="20"/>
                <w:szCs w:val="20"/>
              </w:rPr>
              <w:t>Recognise halves and quarters as equal parts of a whole.</w:t>
            </w:r>
          </w:p>
          <w:p w14:paraId="6EA586B9" w14:textId="6746DFFC" w:rsidR="00136940" w:rsidRPr="000257D6" w:rsidRDefault="00136940" w:rsidP="00DD1B34">
            <w:pPr>
              <w:spacing w:after="0" w:line="240" w:lineRule="auto"/>
              <w:rPr>
                <w:rFonts w:ascii="Gilroy Light" w:hAnsi="Gilroy Light"/>
                <w:sz w:val="20"/>
                <w:szCs w:val="20"/>
              </w:rPr>
            </w:pPr>
            <w:r w:rsidRPr="000257D6">
              <w:rPr>
                <w:rFonts w:ascii="Gilroy Light" w:hAnsi="Gilroy Light"/>
                <w:sz w:val="20"/>
                <w:szCs w:val="20"/>
              </w:rPr>
              <w:t xml:space="preserve">Place value in relation to money </w:t>
            </w:r>
          </w:p>
          <w:p w14:paraId="225CDF40" w14:textId="240E4182" w:rsidR="00735B9E" w:rsidRPr="000257D6" w:rsidRDefault="003948F3" w:rsidP="003948F3">
            <w:pPr>
              <w:spacing w:after="0" w:line="240" w:lineRule="auto"/>
              <w:rPr>
                <w:rFonts w:ascii="Gilroy Light" w:hAnsi="Gilroy Light"/>
                <w:sz w:val="20"/>
                <w:szCs w:val="20"/>
              </w:rPr>
            </w:pPr>
            <w:r w:rsidRPr="000257D6">
              <w:rPr>
                <w:rFonts w:ascii="Gilroy Light" w:hAnsi="Gilroy Light"/>
                <w:sz w:val="20"/>
                <w:szCs w:val="20"/>
              </w:rPr>
              <w:t>T</w:t>
            </w:r>
            <w:r w:rsidR="00B65284" w:rsidRPr="000257D6">
              <w:rPr>
                <w:rFonts w:ascii="Gilroy Light" w:hAnsi="Gilroy Light"/>
                <w:sz w:val="20"/>
                <w:szCs w:val="20"/>
              </w:rPr>
              <w:t>ell</w:t>
            </w:r>
            <w:r w:rsidR="00735B9E" w:rsidRPr="000257D6">
              <w:rPr>
                <w:rFonts w:ascii="Gilroy Light" w:hAnsi="Gilroy Light"/>
                <w:sz w:val="20"/>
                <w:szCs w:val="20"/>
              </w:rPr>
              <w:t xml:space="preserve"> the time to the nearest half hour, developing understanding of </w:t>
            </w:r>
            <w:r w:rsidR="00817A28" w:rsidRPr="000257D6">
              <w:rPr>
                <w:rFonts w:ascii="Gilroy Light" w:hAnsi="Gilroy Light"/>
                <w:sz w:val="20"/>
                <w:szCs w:val="20"/>
              </w:rPr>
              <w:t xml:space="preserve">the length of </w:t>
            </w:r>
            <w:r w:rsidR="00735B9E" w:rsidRPr="000257D6">
              <w:rPr>
                <w:rFonts w:ascii="Gilroy Light" w:hAnsi="Gilroy Light"/>
                <w:sz w:val="20"/>
                <w:szCs w:val="20"/>
              </w:rPr>
              <w:t>a minute, hour, day, week, etc.</w:t>
            </w:r>
            <w:r w:rsidR="00B65284" w:rsidRPr="000257D6">
              <w:rPr>
                <w:rFonts w:ascii="Gilroy Light" w:hAnsi="Gilroy Light"/>
                <w:sz w:val="20"/>
                <w:szCs w:val="20"/>
              </w:rPr>
              <w:t xml:space="preserve"> Learn days of the week and months of the year</w:t>
            </w:r>
          </w:p>
          <w:p w14:paraId="2E3045B8" w14:textId="44B94BF9" w:rsidR="00136940" w:rsidRPr="000257D6" w:rsidRDefault="00136940" w:rsidP="00DD1B34">
            <w:pPr>
              <w:spacing w:after="0" w:line="240" w:lineRule="auto"/>
              <w:rPr>
                <w:rFonts w:ascii="Gilroy Light" w:hAnsi="Gilroy Light"/>
                <w:sz w:val="20"/>
                <w:szCs w:val="20"/>
              </w:rPr>
            </w:pPr>
            <w:r w:rsidRPr="000257D6">
              <w:rPr>
                <w:rFonts w:ascii="Gilroy Light" w:hAnsi="Gilroy Light"/>
                <w:sz w:val="20"/>
                <w:szCs w:val="20"/>
              </w:rPr>
              <w:t xml:space="preserve">3D shapes and their properties. </w:t>
            </w:r>
          </w:p>
        </w:tc>
      </w:tr>
      <w:tr w:rsidR="00440690" w:rsidRPr="000257D6" w14:paraId="0062B246" w14:textId="77777777" w:rsidTr="00660EC4">
        <w:tc>
          <w:tcPr>
            <w:tcW w:w="1242" w:type="dxa"/>
            <w:vAlign w:val="center"/>
          </w:tcPr>
          <w:p w14:paraId="56460754" w14:textId="77777777" w:rsidR="00440690" w:rsidRPr="000257D6" w:rsidRDefault="00440690" w:rsidP="00660EC4">
            <w:pPr>
              <w:spacing w:after="0" w:line="240" w:lineRule="auto"/>
              <w:rPr>
                <w:rFonts w:ascii="Gilroy Bold" w:hAnsi="Gilroy Bold"/>
                <w:sz w:val="20"/>
                <w:szCs w:val="20"/>
              </w:rPr>
            </w:pPr>
            <w:r w:rsidRPr="000257D6">
              <w:rPr>
                <w:rFonts w:ascii="Gilroy Bold" w:hAnsi="Gilroy Bold"/>
                <w:sz w:val="20"/>
                <w:szCs w:val="20"/>
              </w:rPr>
              <w:t>Summer</w:t>
            </w:r>
          </w:p>
        </w:tc>
        <w:tc>
          <w:tcPr>
            <w:tcW w:w="8364" w:type="dxa"/>
          </w:tcPr>
          <w:p w14:paraId="57940B77" w14:textId="2608D2B2" w:rsidR="00440690" w:rsidRPr="000257D6" w:rsidRDefault="00404ECA" w:rsidP="00AB2760">
            <w:pPr>
              <w:spacing w:after="0" w:line="240" w:lineRule="auto"/>
              <w:rPr>
                <w:rFonts w:ascii="Gilroy Light" w:hAnsi="Gilroy Light"/>
                <w:sz w:val="20"/>
                <w:szCs w:val="20"/>
              </w:rPr>
            </w:pPr>
            <w:r w:rsidRPr="000257D6">
              <w:rPr>
                <w:rFonts w:ascii="Gilroy Light" w:hAnsi="Gilroy Light"/>
                <w:sz w:val="20"/>
                <w:szCs w:val="20"/>
              </w:rPr>
              <w:t xml:space="preserve">Place value in 2-digit numbers </w:t>
            </w:r>
            <w:r w:rsidR="00735B9E" w:rsidRPr="000257D6">
              <w:rPr>
                <w:rFonts w:ascii="Gilroy Light" w:hAnsi="Gilroy Light"/>
                <w:sz w:val="20"/>
                <w:szCs w:val="20"/>
              </w:rPr>
              <w:t>and partitioning into 10s and 1s.</w:t>
            </w:r>
          </w:p>
          <w:p w14:paraId="6588A7EC" w14:textId="5C73AB0B" w:rsidR="00735B9E" w:rsidRPr="000257D6" w:rsidRDefault="00404ECA" w:rsidP="00AB2760">
            <w:pPr>
              <w:spacing w:after="0" w:line="240" w:lineRule="auto"/>
              <w:rPr>
                <w:rFonts w:ascii="Gilroy Light" w:hAnsi="Gilroy Light"/>
                <w:sz w:val="20"/>
                <w:szCs w:val="20"/>
              </w:rPr>
            </w:pPr>
            <w:r w:rsidRPr="000257D6">
              <w:rPr>
                <w:rFonts w:ascii="Gilroy Light" w:hAnsi="Gilroy Light"/>
                <w:sz w:val="20"/>
                <w:szCs w:val="20"/>
              </w:rPr>
              <w:t>Use known n</w:t>
            </w:r>
            <w:r w:rsidR="00735B9E" w:rsidRPr="000257D6">
              <w:rPr>
                <w:rFonts w:ascii="Gilroy Light" w:hAnsi="Gilroy Light"/>
                <w:sz w:val="20"/>
                <w:szCs w:val="20"/>
              </w:rPr>
              <w:t>umber facts to solve addition</w:t>
            </w:r>
            <w:r w:rsidR="00B65284" w:rsidRPr="000257D6">
              <w:rPr>
                <w:rFonts w:ascii="Gilroy Light" w:hAnsi="Gilroy Light"/>
                <w:sz w:val="20"/>
                <w:szCs w:val="20"/>
              </w:rPr>
              <w:t xml:space="preserve">s and subtractions involving 1 </w:t>
            </w:r>
            <w:r w:rsidR="00735B9E" w:rsidRPr="000257D6">
              <w:rPr>
                <w:rFonts w:ascii="Gilroy Light" w:hAnsi="Gilroy Light"/>
                <w:sz w:val="20"/>
                <w:szCs w:val="20"/>
              </w:rPr>
              <w:t>and 2-digit numbers.</w:t>
            </w:r>
          </w:p>
          <w:p w14:paraId="5568CDE6" w14:textId="70CA2DBB" w:rsidR="00404ECA" w:rsidRPr="000257D6" w:rsidRDefault="00404ECA" w:rsidP="00404ECA">
            <w:pPr>
              <w:spacing w:after="0" w:line="240" w:lineRule="auto"/>
              <w:rPr>
                <w:rFonts w:ascii="Gilroy Light" w:hAnsi="Gilroy Light"/>
                <w:sz w:val="20"/>
                <w:szCs w:val="20"/>
              </w:rPr>
            </w:pPr>
            <w:r w:rsidRPr="000257D6">
              <w:rPr>
                <w:rFonts w:ascii="Gilroy Light" w:hAnsi="Gilroy Light"/>
                <w:sz w:val="20"/>
                <w:szCs w:val="20"/>
              </w:rPr>
              <w:t>Identify patterns in multiples of 2, 5 and 10, and relate counting in 2s to doubling and halving. Double and halve numbers.</w:t>
            </w:r>
          </w:p>
          <w:p w14:paraId="4B07200E" w14:textId="075236D0" w:rsidR="00404ECA" w:rsidRPr="000257D6" w:rsidRDefault="00404ECA" w:rsidP="00404ECA">
            <w:pPr>
              <w:spacing w:after="0" w:line="240" w:lineRule="auto"/>
              <w:rPr>
                <w:rFonts w:ascii="Gilroy Light" w:hAnsi="Gilroy Light"/>
                <w:sz w:val="20"/>
                <w:szCs w:val="20"/>
              </w:rPr>
            </w:pPr>
            <w:r w:rsidRPr="000257D6">
              <w:rPr>
                <w:rFonts w:ascii="Gilroy Light" w:hAnsi="Gilroy Light"/>
                <w:sz w:val="20"/>
                <w:szCs w:val="20"/>
              </w:rPr>
              <w:t>Recognise coins and solve money problems, including finding change.</w:t>
            </w:r>
          </w:p>
          <w:p w14:paraId="5D1007C6" w14:textId="119B794E" w:rsidR="00404ECA" w:rsidRPr="000257D6" w:rsidRDefault="00404ECA" w:rsidP="00AB2760">
            <w:pPr>
              <w:spacing w:after="0" w:line="240" w:lineRule="auto"/>
              <w:rPr>
                <w:rFonts w:ascii="Gilroy Light" w:hAnsi="Gilroy Light"/>
                <w:sz w:val="20"/>
                <w:szCs w:val="20"/>
              </w:rPr>
            </w:pPr>
            <w:r w:rsidRPr="000257D6">
              <w:rPr>
                <w:rFonts w:ascii="Gilroy Light" w:hAnsi="Gilroy Light"/>
                <w:sz w:val="20"/>
                <w:szCs w:val="20"/>
              </w:rPr>
              <w:t>Measure lengths, recording information in pictograms and block graphs.</w:t>
            </w:r>
          </w:p>
          <w:p w14:paraId="4A7F816D" w14:textId="51528946" w:rsidR="00817A28" w:rsidRPr="000257D6" w:rsidRDefault="00404ECA" w:rsidP="00AB2760">
            <w:pPr>
              <w:spacing w:after="0" w:line="240" w:lineRule="auto"/>
              <w:rPr>
                <w:rFonts w:ascii="Gilroy Light" w:hAnsi="Gilroy Light"/>
                <w:sz w:val="20"/>
                <w:szCs w:val="20"/>
              </w:rPr>
            </w:pPr>
            <w:r w:rsidRPr="000257D6">
              <w:rPr>
                <w:rFonts w:ascii="Gilroy Light" w:hAnsi="Gilroy Light"/>
                <w:sz w:val="20"/>
                <w:szCs w:val="20"/>
              </w:rPr>
              <w:t>Compare and use</w:t>
            </w:r>
            <w:r w:rsidR="00735B9E" w:rsidRPr="000257D6">
              <w:rPr>
                <w:rFonts w:ascii="Gilroy Light" w:hAnsi="Gilroy Light"/>
                <w:sz w:val="20"/>
                <w:szCs w:val="20"/>
              </w:rPr>
              <w:t xml:space="preserve"> uniform non-</w:t>
            </w:r>
            <w:r w:rsidRPr="000257D6">
              <w:rPr>
                <w:rFonts w:ascii="Gilroy Light" w:hAnsi="Gilroy Light"/>
                <w:sz w:val="20"/>
                <w:szCs w:val="20"/>
              </w:rPr>
              <w:t>standard units to measure weight and capacity</w:t>
            </w:r>
            <w:r w:rsidR="00817A28" w:rsidRPr="000257D6">
              <w:rPr>
                <w:rFonts w:ascii="Gilroy Light" w:hAnsi="Gilroy Light"/>
                <w:sz w:val="20"/>
                <w:szCs w:val="20"/>
              </w:rPr>
              <w:t>.</w:t>
            </w:r>
          </w:p>
          <w:p w14:paraId="7E9B596C" w14:textId="7983A8EF" w:rsidR="00404ECA" w:rsidRPr="000257D6" w:rsidRDefault="00404ECA" w:rsidP="00404ECA">
            <w:pPr>
              <w:spacing w:after="0" w:line="240" w:lineRule="auto"/>
              <w:rPr>
                <w:rFonts w:ascii="Gilroy Light" w:hAnsi="Gilroy Light"/>
                <w:sz w:val="20"/>
                <w:szCs w:val="20"/>
              </w:rPr>
            </w:pPr>
            <w:r w:rsidRPr="000257D6">
              <w:rPr>
                <w:rFonts w:ascii="Gilroy Light" w:hAnsi="Gilroy Light"/>
                <w:sz w:val="20"/>
                <w:szCs w:val="20"/>
              </w:rPr>
              <w:t>Tell the time to the quarter hour.</w:t>
            </w:r>
          </w:p>
          <w:p w14:paraId="3BD89F43" w14:textId="51F3E1CE" w:rsidR="00735B9E" w:rsidRPr="000257D6" w:rsidRDefault="00404ECA" w:rsidP="00404ECA">
            <w:pPr>
              <w:spacing w:after="0" w:line="240" w:lineRule="auto"/>
              <w:rPr>
                <w:rFonts w:ascii="Gilroy Light" w:hAnsi="Gilroy Light"/>
                <w:sz w:val="20"/>
                <w:szCs w:val="20"/>
              </w:rPr>
            </w:pPr>
            <w:r w:rsidRPr="000257D6">
              <w:rPr>
                <w:rFonts w:ascii="Gilroy Light" w:hAnsi="Gilroy Light"/>
                <w:sz w:val="20"/>
                <w:szCs w:val="20"/>
              </w:rPr>
              <w:t>Explore r</w:t>
            </w:r>
            <w:r w:rsidR="00735B9E" w:rsidRPr="000257D6">
              <w:rPr>
                <w:rFonts w:ascii="Gilroy Light" w:hAnsi="Gilroy Light"/>
                <w:sz w:val="20"/>
                <w:szCs w:val="20"/>
              </w:rPr>
              <w:t>epeating patterns using 2D shapes.</w:t>
            </w:r>
            <w:r w:rsidRPr="000257D6">
              <w:rPr>
                <w:rFonts w:ascii="Gilroy Light" w:hAnsi="Gilroy Light"/>
                <w:sz w:val="20"/>
                <w:szCs w:val="20"/>
              </w:rPr>
              <w:t xml:space="preserve"> Recognise halves and quarters of shapes. </w:t>
            </w:r>
          </w:p>
        </w:tc>
      </w:tr>
    </w:tbl>
    <w:p w14:paraId="5ABDFDCF" w14:textId="5BD6D40B" w:rsidR="00191318" w:rsidRPr="000257D6" w:rsidRDefault="00191318">
      <w:pPr>
        <w:spacing w:after="0" w:line="240" w:lineRule="auto"/>
        <w:rPr>
          <w:rFonts w:ascii="Gilroy Light" w:hAnsi="Gilroy Light"/>
          <w:b/>
          <w:sz w:val="28"/>
          <w:szCs w:val="28"/>
        </w:rPr>
      </w:pPr>
    </w:p>
    <w:p w14:paraId="4BCD2ED5" w14:textId="77777777" w:rsidR="000257D6" w:rsidRDefault="000257D6">
      <w:pPr>
        <w:spacing w:after="0" w:line="240" w:lineRule="auto"/>
        <w:rPr>
          <w:rFonts w:ascii="Gilroy Light" w:hAnsi="Gilroy Light"/>
          <w:b/>
          <w:sz w:val="28"/>
          <w:szCs w:val="28"/>
        </w:rPr>
      </w:pPr>
      <w:r>
        <w:rPr>
          <w:rFonts w:ascii="Gilroy Light" w:hAnsi="Gilroy Light"/>
          <w:b/>
          <w:sz w:val="28"/>
          <w:szCs w:val="28"/>
        </w:rPr>
        <w:br w:type="page"/>
      </w:r>
    </w:p>
    <w:p w14:paraId="45BEDBE5" w14:textId="7AF95F62" w:rsidR="00440690" w:rsidRPr="000257D6" w:rsidRDefault="00440690" w:rsidP="00D93DBD">
      <w:pPr>
        <w:jc w:val="center"/>
        <w:rPr>
          <w:rFonts w:ascii="Gilroy Bold" w:hAnsi="Gilroy Bold"/>
          <w:b/>
          <w:sz w:val="28"/>
          <w:szCs w:val="28"/>
        </w:rPr>
      </w:pPr>
      <w:r w:rsidRPr="000257D6">
        <w:rPr>
          <w:rFonts w:ascii="Gilroy Bold" w:hAnsi="Gilroy Bold"/>
          <w:b/>
          <w:sz w:val="28"/>
          <w:szCs w:val="28"/>
        </w:rPr>
        <w:lastRenderedPageBreak/>
        <w:t>Creative Curriculum</w:t>
      </w:r>
    </w:p>
    <w:p w14:paraId="4606B709" w14:textId="77777777" w:rsidR="00440690" w:rsidRPr="000257D6" w:rsidRDefault="00440690" w:rsidP="00DB65DC">
      <w:pPr>
        <w:autoSpaceDE w:val="0"/>
        <w:autoSpaceDN w:val="0"/>
        <w:adjustRightInd w:val="0"/>
        <w:rPr>
          <w:rFonts w:ascii="Gilroy Bold" w:hAnsi="Gilroy Bold" w:cs="Times-Roman"/>
          <w:b/>
          <w:sz w:val="20"/>
          <w:szCs w:val="20"/>
        </w:rPr>
      </w:pPr>
      <w:r w:rsidRPr="000257D6">
        <w:rPr>
          <w:rFonts w:ascii="Gilroy Bold" w:hAnsi="Gilroy Bold" w:cs="Times-Roman"/>
          <w:b/>
          <w:sz w:val="20"/>
          <w:szCs w:val="20"/>
        </w:rPr>
        <w:t>Overview/Introduction</w:t>
      </w:r>
    </w:p>
    <w:p w14:paraId="0AA89BC1" w14:textId="42D49C16" w:rsidR="003652B7" w:rsidRPr="000257D6" w:rsidRDefault="00D4483B" w:rsidP="006C372E">
      <w:pPr>
        <w:autoSpaceDE w:val="0"/>
        <w:autoSpaceDN w:val="0"/>
        <w:adjustRightInd w:val="0"/>
        <w:spacing w:after="0" w:line="240" w:lineRule="auto"/>
        <w:rPr>
          <w:rFonts w:ascii="Gilroy Light" w:hAnsi="Gilroy Light" w:cs="Times-Roman"/>
          <w:sz w:val="20"/>
          <w:szCs w:val="20"/>
        </w:rPr>
      </w:pPr>
      <w:r w:rsidRPr="000257D6">
        <w:rPr>
          <w:rFonts w:ascii="Gilroy Light" w:hAnsi="Gilroy Light" w:cs="Times-Roman"/>
          <w:sz w:val="20"/>
          <w:szCs w:val="20"/>
        </w:rPr>
        <w:t xml:space="preserve">Within Key Stage 1, </w:t>
      </w:r>
      <w:r w:rsidR="003652B7" w:rsidRPr="000257D6">
        <w:rPr>
          <w:rFonts w:ascii="Gilroy Light" w:hAnsi="Gilroy Light" w:cs="Times-Roman"/>
          <w:sz w:val="20"/>
          <w:szCs w:val="20"/>
        </w:rPr>
        <w:t>the curriculum will adopt a creative, or thematic, approach. This type of curriculum lends itself to the amalgamation of non-core primary subj</w:t>
      </w:r>
      <w:r w:rsidRPr="000257D6">
        <w:rPr>
          <w:rFonts w:ascii="Gilroy Light" w:hAnsi="Gilroy Light" w:cs="Times-Roman"/>
          <w:sz w:val="20"/>
          <w:szCs w:val="20"/>
        </w:rPr>
        <w:t>ects. The subjects covered are history, geography, art and design, design and technology and s</w:t>
      </w:r>
      <w:r w:rsidR="003652B7" w:rsidRPr="000257D6">
        <w:rPr>
          <w:rFonts w:ascii="Gilroy Light" w:hAnsi="Gilroy Light" w:cs="Times-Roman"/>
          <w:sz w:val="20"/>
          <w:szCs w:val="20"/>
        </w:rPr>
        <w:t xml:space="preserve">cience. These subjects equate to </w:t>
      </w:r>
      <w:proofErr w:type="gramStart"/>
      <w:r w:rsidR="003652B7" w:rsidRPr="000257D6">
        <w:rPr>
          <w:rFonts w:ascii="Gilroy Light" w:hAnsi="Gilroy Light" w:cs="Times-Roman"/>
          <w:sz w:val="20"/>
          <w:szCs w:val="20"/>
        </w:rPr>
        <w:t>the majority of</w:t>
      </w:r>
      <w:proofErr w:type="gramEnd"/>
      <w:r w:rsidR="003652B7" w:rsidRPr="000257D6">
        <w:rPr>
          <w:rFonts w:ascii="Gilroy Light" w:hAnsi="Gilroy Light" w:cs="Times-Roman"/>
          <w:sz w:val="20"/>
          <w:szCs w:val="20"/>
        </w:rPr>
        <w:t xml:space="preserve"> the topic lessons, however the topics are also often integrated into other subjects, such as</w:t>
      </w:r>
      <w:r w:rsidRPr="000257D6">
        <w:rPr>
          <w:rFonts w:ascii="Gilroy Light" w:hAnsi="Gilroy Light" w:cs="Times-Roman"/>
          <w:sz w:val="20"/>
          <w:szCs w:val="20"/>
        </w:rPr>
        <w:t xml:space="preserve"> ICT, literacy and n</w:t>
      </w:r>
      <w:r w:rsidR="003652B7" w:rsidRPr="000257D6">
        <w:rPr>
          <w:rFonts w:ascii="Gilroy Light" w:hAnsi="Gilroy Light" w:cs="Times-Roman"/>
          <w:sz w:val="20"/>
          <w:szCs w:val="20"/>
        </w:rPr>
        <w:t>umeracy.  This approach to learning in the earlier years of primary school ensures that purposeful links can be made. Across the year</w:t>
      </w:r>
      <w:r w:rsidRPr="000257D6">
        <w:rPr>
          <w:rFonts w:ascii="Gilroy Light" w:hAnsi="Gilroy Light" w:cs="Times-Roman"/>
          <w:sz w:val="20"/>
          <w:szCs w:val="20"/>
        </w:rPr>
        <w:t>,</w:t>
      </w:r>
      <w:r w:rsidR="003652B7" w:rsidRPr="000257D6">
        <w:rPr>
          <w:rFonts w:ascii="Gilroy Light" w:hAnsi="Gilroy Light" w:cs="Times-Roman"/>
          <w:sz w:val="20"/>
          <w:szCs w:val="20"/>
        </w:rPr>
        <w:t xml:space="preserve"> there will be three key topics which will provide themes. As well as these topics there will be time allocated to celebrate and learn about religious festivals and other </w:t>
      </w:r>
      <w:proofErr w:type="gramStart"/>
      <w:r w:rsidR="003652B7" w:rsidRPr="000257D6">
        <w:rPr>
          <w:rFonts w:ascii="Gilroy Light" w:hAnsi="Gilroy Light" w:cs="Times-Roman"/>
          <w:sz w:val="20"/>
          <w:szCs w:val="20"/>
        </w:rPr>
        <w:t>community based</w:t>
      </w:r>
      <w:proofErr w:type="gramEnd"/>
      <w:r w:rsidR="003652B7" w:rsidRPr="000257D6">
        <w:rPr>
          <w:rFonts w:ascii="Gilroy Light" w:hAnsi="Gilroy Light" w:cs="Times-Roman"/>
          <w:sz w:val="20"/>
          <w:szCs w:val="20"/>
        </w:rPr>
        <w:t xml:space="preserve"> events.</w:t>
      </w:r>
    </w:p>
    <w:p w14:paraId="016BF988" w14:textId="77777777" w:rsidR="007E13AB" w:rsidRPr="000257D6" w:rsidRDefault="007E13AB" w:rsidP="006C372E">
      <w:pPr>
        <w:autoSpaceDE w:val="0"/>
        <w:autoSpaceDN w:val="0"/>
        <w:adjustRightInd w:val="0"/>
        <w:spacing w:after="0" w:line="240" w:lineRule="auto"/>
        <w:rPr>
          <w:rFonts w:ascii="Gilroy Light" w:hAnsi="Gilroy Light" w:cs="Times-Roman"/>
          <w:sz w:val="20"/>
          <w:szCs w:val="20"/>
        </w:rPr>
      </w:pPr>
    </w:p>
    <w:p w14:paraId="265095A6" w14:textId="7174C790" w:rsidR="00440690" w:rsidRPr="000257D6" w:rsidRDefault="003652B7" w:rsidP="006C372E">
      <w:pPr>
        <w:autoSpaceDE w:val="0"/>
        <w:autoSpaceDN w:val="0"/>
        <w:adjustRightInd w:val="0"/>
        <w:spacing w:after="0" w:line="240" w:lineRule="auto"/>
        <w:rPr>
          <w:rFonts w:ascii="Gilroy Light" w:hAnsi="Gilroy Light" w:cs="Times-Roman"/>
          <w:sz w:val="20"/>
          <w:szCs w:val="20"/>
        </w:rPr>
      </w:pPr>
      <w:r w:rsidRPr="000257D6">
        <w:rPr>
          <w:rFonts w:ascii="Gilroy Light" w:hAnsi="Gilroy Light" w:cs="Times-Roman"/>
          <w:sz w:val="20"/>
          <w:szCs w:val="20"/>
        </w:rPr>
        <w:t>As with all other subject areas, the Creative Curriculum is delivered in li</w:t>
      </w:r>
      <w:r w:rsidR="007E13AB" w:rsidRPr="000257D6">
        <w:rPr>
          <w:rFonts w:ascii="Gilroy Light" w:hAnsi="Gilroy Light" w:cs="Times-Roman"/>
          <w:sz w:val="20"/>
          <w:szCs w:val="20"/>
        </w:rPr>
        <w:t xml:space="preserve">ne with the National Curriculum. </w:t>
      </w:r>
      <w:r w:rsidRPr="000257D6">
        <w:rPr>
          <w:rFonts w:ascii="Gilroy Light" w:hAnsi="Gilroy Light" w:cs="Times-Roman"/>
          <w:sz w:val="20"/>
          <w:szCs w:val="20"/>
        </w:rPr>
        <w:t xml:space="preserve">All topics are very carefully planned by the Key Stage One team, ensuring </w:t>
      </w:r>
      <w:proofErr w:type="gramStart"/>
      <w:r w:rsidRPr="000257D6">
        <w:rPr>
          <w:rFonts w:ascii="Gilroy Light" w:hAnsi="Gilroy Light" w:cs="Times-Roman"/>
          <w:sz w:val="20"/>
          <w:szCs w:val="20"/>
        </w:rPr>
        <w:t>all of</w:t>
      </w:r>
      <w:proofErr w:type="gramEnd"/>
      <w:r w:rsidRPr="000257D6">
        <w:rPr>
          <w:rFonts w:ascii="Gilroy Light" w:hAnsi="Gilroy Light" w:cs="Times-Roman"/>
          <w:sz w:val="20"/>
          <w:szCs w:val="20"/>
        </w:rPr>
        <w:t xml:space="preserve"> the curriculum objectives are being addressed for each of the subjects covered. This approach to the curriculum also allows for further flexibility, meaning learning can be adapted to include the interest</w:t>
      </w:r>
      <w:r w:rsidR="00D4483B" w:rsidRPr="000257D6">
        <w:rPr>
          <w:rFonts w:ascii="Gilroy Light" w:hAnsi="Gilroy Light" w:cs="Times-Roman"/>
          <w:sz w:val="20"/>
          <w:szCs w:val="20"/>
        </w:rPr>
        <w:t>s</w:t>
      </w:r>
      <w:r w:rsidRPr="000257D6">
        <w:rPr>
          <w:rFonts w:ascii="Gilroy Light" w:hAnsi="Gilroy Light" w:cs="Times-Roman"/>
          <w:sz w:val="20"/>
          <w:szCs w:val="20"/>
        </w:rPr>
        <w:t xml:space="preserve"> of the pupils, as well as being designed to inspire further interests.</w:t>
      </w:r>
    </w:p>
    <w:p w14:paraId="7C89C078" w14:textId="77777777" w:rsidR="006C372E" w:rsidRPr="000257D6" w:rsidRDefault="006C372E" w:rsidP="006C372E">
      <w:pPr>
        <w:autoSpaceDE w:val="0"/>
        <w:autoSpaceDN w:val="0"/>
        <w:adjustRightInd w:val="0"/>
        <w:spacing w:after="0" w:line="240" w:lineRule="auto"/>
        <w:rPr>
          <w:rFonts w:ascii="Gilroy Light" w:hAnsi="Gilroy Light" w:cs="Times-Roman"/>
          <w:sz w:val="20"/>
          <w:szCs w:val="2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62"/>
        <w:gridCol w:w="2862"/>
        <w:gridCol w:w="3882"/>
      </w:tblGrid>
      <w:tr w:rsidR="00D4483B" w:rsidRPr="000257D6" w14:paraId="480F4136" w14:textId="77777777" w:rsidTr="4EB1CF3C">
        <w:trPr>
          <w:trHeight w:val="1066"/>
        </w:trPr>
        <w:tc>
          <w:tcPr>
            <w:tcW w:w="2862" w:type="dxa"/>
          </w:tcPr>
          <w:p w14:paraId="407378EE" w14:textId="77777777" w:rsidR="00D4483B" w:rsidRPr="000257D6" w:rsidRDefault="00D4483B" w:rsidP="00002C93">
            <w:pPr>
              <w:spacing w:after="0"/>
              <w:rPr>
                <w:rFonts w:ascii="Gilroy Bold" w:hAnsi="Gilroy Bold"/>
                <w:b/>
                <w:sz w:val="20"/>
                <w:szCs w:val="20"/>
              </w:rPr>
            </w:pPr>
          </w:p>
        </w:tc>
        <w:tc>
          <w:tcPr>
            <w:tcW w:w="2862" w:type="dxa"/>
            <w:vAlign w:val="center"/>
          </w:tcPr>
          <w:p w14:paraId="28F3254B" w14:textId="6676517E" w:rsidR="00D4483B" w:rsidRPr="000257D6" w:rsidRDefault="00D4483B" w:rsidP="00002C93">
            <w:pPr>
              <w:spacing w:after="0" w:line="240" w:lineRule="auto"/>
              <w:rPr>
                <w:rFonts w:ascii="Gilroy Bold" w:hAnsi="Gilroy Bold"/>
                <w:b/>
                <w:sz w:val="20"/>
                <w:szCs w:val="20"/>
              </w:rPr>
            </w:pPr>
            <w:r w:rsidRPr="000257D6">
              <w:rPr>
                <w:rFonts w:ascii="Gilroy Bold" w:hAnsi="Gilroy Bold"/>
                <w:b/>
                <w:sz w:val="20"/>
                <w:szCs w:val="20"/>
              </w:rPr>
              <w:t>Creative Topic</w:t>
            </w:r>
          </w:p>
        </w:tc>
        <w:tc>
          <w:tcPr>
            <w:tcW w:w="3882" w:type="dxa"/>
          </w:tcPr>
          <w:p w14:paraId="64214096" w14:textId="77777777" w:rsidR="00D4483B" w:rsidRPr="000257D6" w:rsidRDefault="00D4483B" w:rsidP="00002C93">
            <w:pPr>
              <w:spacing w:after="0"/>
              <w:rPr>
                <w:rFonts w:ascii="Gilroy Bold" w:hAnsi="Gilroy Bold"/>
                <w:b/>
                <w:sz w:val="20"/>
                <w:szCs w:val="20"/>
              </w:rPr>
            </w:pPr>
          </w:p>
          <w:p w14:paraId="76DE0677" w14:textId="77777777" w:rsidR="00D4483B" w:rsidRPr="000257D6" w:rsidRDefault="00D4483B" w:rsidP="00002C93">
            <w:pPr>
              <w:spacing w:after="0"/>
              <w:rPr>
                <w:rFonts w:ascii="Gilroy Bold" w:hAnsi="Gilroy Bold"/>
                <w:b/>
                <w:sz w:val="8"/>
                <w:szCs w:val="8"/>
              </w:rPr>
            </w:pPr>
          </w:p>
          <w:p w14:paraId="12EA7821" w14:textId="3A325633" w:rsidR="00D4483B" w:rsidRPr="000257D6" w:rsidRDefault="00D4483B" w:rsidP="00002C93">
            <w:pPr>
              <w:spacing w:after="0"/>
              <w:rPr>
                <w:rFonts w:ascii="Gilroy Bold" w:hAnsi="Gilroy Bold"/>
                <w:b/>
                <w:sz w:val="20"/>
                <w:szCs w:val="20"/>
              </w:rPr>
            </w:pPr>
            <w:r w:rsidRPr="000257D6">
              <w:rPr>
                <w:rFonts w:ascii="Gilroy Bold" w:hAnsi="Gilroy Bold"/>
                <w:b/>
                <w:sz w:val="20"/>
                <w:szCs w:val="20"/>
              </w:rPr>
              <w:t>Religious</w:t>
            </w:r>
            <w:r w:rsidR="00963ABC" w:rsidRPr="000257D6">
              <w:rPr>
                <w:rFonts w:ascii="Gilroy Bold" w:hAnsi="Gilroy Bold"/>
                <w:b/>
                <w:sz w:val="20"/>
                <w:szCs w:val="20"/>
              </w:rPr>
              <w:t>/Cultural/Community Theme</w:t>
            </w:r>
          </w:p>
        </w:tc>
      </w:tr>
      <w:tr w:rsidR="00440690" w:rsidRPr="000257D6" w14:paraId="374FA25F" w14:textId="77777777" w:rsidTr="4EB1CF3C">
        <w:trPr>
          <w:trHeight w:val="1327"/>
        </w:trPr>
        <w:tc>
          <w:tcPr>
            <w:tcW w:w="2862" w:type="dxa"/>
            <w:vAlign w:val="center"/>
          </w:tcPr>
          <w:p w14:paraId="4BA9A5A8" w14:textId="77777777" w:rsidR="00440690" w:rsidRPr="000257D6" w:rsidRDefault="00440690" w:rsidP="00660EC4">
            <w:pPr>
              <w:spacing w:after="0"/>
              <w:rPr>
                <w:rFonts w:ascii="Gilroy Bold" w:hAnsi="Gilroy Bold"/>
                <w:b/>
                <w:sz w:val="20"/>
                <w:szCs w:val="20"/>
              </w:rPr>
            </w:pPr>
            <w:r w:rsidRPr="000257D6">
              <w:rPr>
                <w:rFonts w:ascii="Gilroy Bold" w:hAnsi="Gilroy Bold"/>
                <w:b/>
                <w:sz w:val="20"/>
                <w:szCs w:val="20"/>
              </w:rPr>
              <w:t>Autumn</w:t>
            </w:r>
          </w:p>
        </w:tc>
        <w:tc>
          <w:tcPr>
            <w:tcW w:w="2862" w:type="dxa"/>
            <w:vAlign w:val="center"/>
          </w:tcPr>
          <w:p w14:paraId="5CACD14A" w14:textId="30AE8DB9" w:rsidR="00952132" w:rsidRPr="0084072C" w:rsidRDefault="00913DD8" w:rsidP="32B4A78C">
            <w:pPr>
              <w:spacing w:after="0" w:line="240" w:lineRule="auto"/>
              <w:rPr>
                <w:rFonts w:ascii="Gilroy Light" w:hAnsi="Gilroy Light"/>
                <w:sz w:val="20"/>
                <w:szCs w:val="20"/>
              </w:rPr>
            </w:pPr>
            <w:r>
              <w:rPr>
                <w:rFonts w:ascii="Gilroy Light" w:hAnsi="Gilroy Light"/>
                <w:sz w:val="20"/>
                <w:szCs w:val="20"/>
              </w:rPr>
              <w:t>THIS IS ME</w:t>
            </w:r>
          </w:p>
        </w:tc>
        <w:tc>
          <w:tcPr>
            <w:tcW w:w="3882" w:type="dxa"/>
          </w:tcPr>
          <w:p w14:paraId="6CE5E79C" w14:textId="77777777" w:rsidR="00440690" w:rsidRPr="0084072C" w:rsidRDefault="00440690" w:rsidP="00002C93">
            <w:pPr>
              <w:spacing w:after="0"/>
              <w:rPr>
                <w:rFonts w:ascii="Gilroy Light" w:hAnsi="Gilroy Light"/>
                <w:b/>
                <w:sz w:val="20"/>
                <w:szCs w:val="20"/>
              </w:rPr>
            </w:pPr>
            <w:r w:rsidRPr="0084072C">
              <w:rPr>
                <w:rFonts w:ascii="Gilroy Light" w:hAnsi="Gilroy Light"/>
                <w:b/>
                <w:sz w:val="20"/>
                <w:szCs w:val="20"/>
              </w:rPr>
              <w:t>Christmas</w:t>
            </w:r>
          </w:p>
          <w:p w14:paraId="4AF342CF" w14:textId="77777777" w:rsidR="00440690" w:rsidRPr="0084072C" w:rsidRDefault="00440690" w:rsidP="00002C93">
            <w:pPr>
              <w:spacing w:after="0"/>
              <w:rPr>
                <w:rFonts w:ascii="Gilroy Light" w:hAnsi="Gilroy Light"/>
                <w:sz w:val="20"/>
                <w:szCs w:val="20"/>
              </w:rPr>
            </w:pPr>
            <w:r w:rsidRPr="0084072C">
              <w:rPr>
                <w:rFonts w:ascii="Gilroy Light" w:hAnsi="Gilroy Light"/>
                <w:sz w:val="20"/>
                <w:szCs w:val="20"/>
              </w:rPr>
              <w:t>Christmas traditions</w:t>
            </w:r>
          </w:p>
          <w:p w14:paraId="7156D1D8" w14:textId="77777777" w:rsidR="00440690" w:rsidRPr="0084072C" w:rsidRDefault="00440690" w:rsidP="00002C93">
            <w:pPr>
              <w:spacing w:after="0"/>
              <w:rPr>
                <w:rFonts w:ascii="Gilroy Light" w:hAnsi="Gilroy Light"/>
                <w:sz w:val="20"/>
                <w:szCs w:val="20"/>
              </w:rPr>
            </w:pPr>
            <w:r w:rsidRPr="0084072C">
              <w:rPr>
                <w:rFonts w:ascii="Gilroy Light" w:hAnsi="Gilroy Light"/>
                <w:sz w:val="20"/>
                <w:szCs w:val="20"/>
              </w:rPr>
              <w:t>Letters to Santa</w:t>
            </w:r>
          </w:p>
          <w:p w14:paraId="2ABD32B9" w14:textId="77777777" w:rsidR="00440690" w:rsidRPr="0084072C" w:rsidRDefault="00440690" w:rsidP="00002C93">
            <w:pPr>
              <w:spacing w:after="0"/>
              <w:rPr>
                <w:rFonts w:ascii="Gilroy Light" w:hAnsi="Gilroy Light"/>
                <w:sz w:val="20"/>
                <w:szCs w:val="20"/>
              </w:rPr>
            </w:pPr>
            <w:r w:rsidRPr="0084072C">
              <w:rPr>
                <w:rFonts w:ascii="Gilroy Light" w:hAnsi="Gilroy Light"/>
                <w:sz w:val="20"/>
                <w:szCs w:val="20"/>
              </w:rPr>
              <w:t>Christmas in other cultures</w:t>
            </w:r>
          </w:p>
        </w:tc>
      </w:tr>
      <w:tr w:rsidR="00440690" w:rsidRPr="000257D6" w14:paraId="2959F347" w14:textId="77777777" w:rsidTr="4EB1CF3C">
        <w:trPr>
          <w:trHeight w:val="1327"/>
        </w:trPr>
        <w:tc>
          <w:tcPr>
            <w:tcW w:w="2862" w:type="dxa"/>
            <w:vAlign w:val="center"/>
          </w:tcPr>
          <w:p w14:paraId="0514F513" w14:textId="77777777" w:rsidR="00440690" w:rsidRPr="000257D6" w:rsidRDefault="00440690" w:rsidP="00660EC4">
            <w:pPr>
              <w:spacing w:after="0"/>
              <w:rPr>
                <w:rFonts w:ascii="Gilroy Bold" w:hAnsi="Gilroy Bold"/>
                <w:b/>
                <w:sz w:val="20"/>
                <w:szCs w:val="20"/>
              </w:rPr>
            </w:pPr>
            <w:r w:rsidRPr="000257D6">
              <w:rPr>
                <w:rFonts w:ascii="Gilroy Bold" w:hAnsi="Gilroy Bold"/>
                <w:b/>
                <w:sz w:val="20"/>
                <w:szCs w:val="20"/>
              </w:rPr>
              <w:t>Spring</w:t>
            </w:r>
          </w:p>
        </w:tc>
        <w:tc>
          <w:tcPr>
            <w:tcW w:w="2862" w:type="dxa"/>
            <w:vAlign w:val="center"/>
          </w:tcPr>
          <w:p w14:paraId="0131C4A7" w14:textId="0B3B0C94" w:rsidR="00952132" w:rsidRPr="0084072C" w:rsidRDefault="7A622335" w:rsidP="180EB965">
            <w:pPr>
              <w:spacing w:after="0"/>
              <w:rPr>
                <w:rFonts w:ascii="Gilroy Light" w:hAnsi="Gilroy Light"/>
                <w:sz w:val="20"/>
                <w:szCs w:val="20"/>
              </w:rPr>
            </w:pPr>
            <w:r w:rsidRPr="4EB1CF3C">
              <w:rPr>
                <w:rFonts w:ascii="Gilroy Light" w:hAnsi="Gilroy Light"/>
                <w:sz w:val="20"/>
                <w:szCs w:val="20"/>
              </w:rPr>
              <w:t>O</w:t>
            </w:r>
            <w:r w:rsidR="00913DD8">
              <w:rPr>
                <w:rFonts w:ascii="Gilroy Light" w:hAnsi="Gilroy Light"/>
                <w:sz w:val="20"/>
                <w:szCs w:val="20"/>
              </w:rPr>
              <w:t>UR AMAZING WORLD</w:t>
            </w:r>
          </w:p>
        </w:tc>
        <w:tc>
          <w:tcPr>
            <w:tcW w:w="3882" w:type="dxa"/>
            <w:vAlign w:val="center"/>
          </w:tcPr>
          <w:p w14:paraId="6D51FA21" w14:textId="77777777" w:rsidR="00440690" w:rsidRPr="0084072C" w:rsidRDefault="00440690" w:rsidP="00142EC8">
            <w:pPr>
              <w:spacing w:after="0"/>
              <w:rPr>
                <w:rFonts w:ascii="Gilroy Light" w:hAnsi="Gilroy Light"/>
                <w:b/>
                <w:sz w:val="20"/>
                <w:szCs w:val="20"/>
              </w:rPr>
            </w:pPr>
            <w:r w:rsidRPr="0084072C">
              <w:rPr>
                <w:rFonts w:ascii="Gilroy Light" w:hAnsi="Gilroy Light"/>
                <w:b/>
                <w:sz w:val="20"/>
                <w:szCs w:val="20"/>
              </w:rPr>
              <w:t>Easter</w:t>
            </w:r>
          </w:p>
          <w:p w14:paraId="7CF5BE6B" w14:textId="77777777" w:rsidR="00440690" w:rsidRPr="0084072C" w:rsidRDefault="00440690" w:rsidP="00142EC8">
            <w:pPr>
              <w:spacing w:after="0"/>
              <w:rPr>
                <w:rFonts w:ascii="Gilroy Light" w:hAnsi="Gilroy Light"/>
                <w:sz w:val="20"/>
                <w:szCs w:val="20"/>
              </w:rPr>
            </w:pPr>
            <w:r w:rsidRPr="0084072C">
              <w:rPr>
                <w:rFonts w:ascii="Gilroy Light" w:hAnsi="Gilroy Light"/>
                <w:sz w:val="20"/>
                <w:szCs w:val="20"/>
              </w:rPr>
              <w:t>Life cycle</w:t>
            </w:r>
          </w:p>
          <w:p w14:paraId="7A9712F7" w14:textId="77777777" w:rsidR="00440690" w:rsidRPr="0084072C" w:rsidRDefault="00440690" w:rsidP="00142EC8">
            <w:pPr>
              <w:spacing w:after="0"/>
              <w:rPr>
                <w:rFonts w:ascii="Gilroy Light" w:hAnsi="Gilroy Light"/>
                <w:sz w:val="20"/>
                <w:szCs w:val="20"/>
              </w:rPr>
            </w:pPr>
            <w:r w:rsidRPr="0084072C">
              <w:rPr>
                <w:rFonts w:ascii="Gilroy Light" w:hAnsi="Gilroy Light"/>
                <w:sz w:val="20"/>
                <w:szCs w:val="20"/>
              </w:rPr>
              <w:t xml:space="preserve">Easter story </w:t>
            </w:r>
          </w:p>
          <w:p w14:paraId="210DCC0E" w14:textId="41D1EA6F" w:rsidR="00440690" w:rsidRPr="0084072C" w:rsidRDefault="00440690" w:rsidP="00142EC8">
            <w:pPr>
              <w:spacing w:after="0"/>
              <w:rPr>
                <w:rFonts w:ascii="Gilroy Light" w:hAnsi="Gilroy Light"/>
                <w:sz w:val="20"/>
                <w:szCs w:val="20"/>
              </w:rPr>
            </w:pPr>
            <w:r w:rsidRPr="0084072C">
              <w:rPr>
                <w:rFonts w:ascii="Gilroy Light" w:hAnsi="Gilroy Light"/>
                <w:sz w:val="20"/>
                <w:szCs w:val="20"/>
              </w:rPr>
              <w:t>Easter traditions</w:t>
            </w:r>
          </w:p>
        </w:tc>
      </w:tr>
      <w:tr w:rsidR="00440690" w:rsidRPr="000257D6" w14:paraId="31C3E414" w14:textId="77777777" w:rsidTr="4EB1CF3C">
        <w:trPr>
          <w:trHeight w:val="1327"/>
        </w:trPr>
        <w:tc>
          <w:tcPr>
            <w:tcW w:w="2862" w:type="dxa"/>
            <w:vAlign w:val="center"/>
          </w:tcPr>
          <w:p w14:paraId="7AD6BB7D" w14:textId="77777777" w:rsidR="00440690" w:rsidRPr="000257D6" w:rsidRDefault="00440690" w:rsidP="00660EC4">
            <w:pPr>
              <w:spacing w:after="0"/>
              <w:rPr>
                <w:rFonts w:ascii="Gilroy Bold" w:hAnsi="Gilroy Bold"/>
                <w:b/>
                <w:sz w:val="20"/>
                <w:szCs w:val="20"/>
              </w:rPr>
            </w:pPr>
            <w:r w:rsidRPr="000257D6">
              <w:rPr>
                <w:rFonts w:ascii="Gilroy Bold" w:hAnsi="Gilroy Bold"/>
                <w:b/>
                <w:sz w:val="20"/>
                <w:szCs w:val="20"/>
              </w:rPr>
              <w:t>Summer</w:t>
            </w:r>
          </w:p>
        </w:tc>
        <w:tc>
          <w:tcPr>
            <w:tcW w:w="2862" w:type="dxa"/>
            <w:vAlign w:val="center"/>
          </w:tcPr>
          <w:p w14:paraId="28F01369" w14:textId="6B82F278" w:rsidR="00B11ADC" w:rsidRPr="0084072C" w:rsidRDefault="00913DD8" w:rsidP="180EB965">
            <w:pPr>
              <w:spacing w:after="0"/>
              <w:rPr>
                <w:rFonts w:ascii="Gilroy Light" w:hAnsi="Gilroy Light"/>
                <w:sz w:val="20"/>
                <w:szCs w:val="20"/>
              </w:rPr>
            </w:pPr>
            <w:r>
              <w:rPr>
                <w:rFonts w:ascii="Gilroy Light" w:hAnsi="Gilroy Light"/>
                <w:sz w:val="20"/>
                <w:szCs w:val="20"/>
              </w:rPr>
              <w:t>SUN, SEA and SAND</w:t>
            </w:r>
          </w:p>
        </w:tc>
        <w:tc>
          <w:tcPr>
            <w:tcW w:w="3882" w:type="dxa"/>
            <w:vAlign w:val="center"/>
          </w:tcPr>
          <w:p w14:paraId="1D256A07" w14:textId="77777777" w:rsidR="00440690" w:rsidRPr="0084072C" w:rsidRDefault="006C372E" w:rsidP="00142EC8">
            <w:pPr>
              <w:spacing w:after="0"/>
              <w:rPr>
                <w:rFonts w:ascii="Gilroy Light" w:hAnsi="Gilroy Light"/>
                <w:b/>
                <w:sz w:val="20"/>
                <w:szCs w:val="20"/>
              </w:rPr>
            </w:pPr>
            <w:r w:rsidRPr="0084072C">
              <w:rPr>
                <w:rFonts w:ascii="Gilroy Light" w:hAnsi="Gilroy Light"/>
                <w:b/>
                <w:sz w:val="20"/>
                <w:szCs w:val="20"/>
              </w:rPr>
              <w:t>Transitions</w:t>
            </w:r>
          </w:p>
          <w:p w14:paraId="3F6161F0" w14:textId="77777777" w:rsidR="00440690" w:rsidRPr="0084072C" w:rsidRDefault="00440690" w:rsidP="00142EC8">
            <w:pPr>
              <w:spacing w:after="0"/>
              <w:rPr>
                <w:rFonts w:ascii="Gilroy Light" w:hAnsi="Gilroy Light"/>
                <w:sz w:val="20"/>
                <w:szCs w:val="20"/>
              </w:rPr>
            </w:pPr>
            <w:r w:rsidRPr="0084072C">
              <w:rPr>
                <w:rFonts w:ascii="Gilroy Light" w:hAnsi="Gilroy Light"/>
                <w:sz w:val="20"/>
                <w:szCs w:val="20"/>
              </w:rPr>
              <w:t>New beginnings</w:t>
            </w:r>
          </w:p>
          <w:p w14:paraId="42D64939" w14:textId="3DBEB770" w:rsidR="00440690" w:rsidRPr="0084072C" w:rsidRDefault="00440690" w:rsidP="00142EC8">
            <w:pPr>
              <w:spacing w:after="0"/>
              <w:rPr>
                <w:rFonts w:ascii="Gilroy Light" w:hAnsi="Gilroy Light"/>
                <w:sz w:val="20"/>
                <w:szCs w:val="20"/>
              </w:rPr>
            </w:pPr>
            <w:r w:rsidRPr="0084072C">
              <w:rPr>
                <w:rFonts w:ascii="Gilroy Light" w:hAnsi="Gilroy Light"/>
                <w:sz w:val="20"/>
                <w:szCs w:val="20"/>
              </w:rPr>
              <w:t>Going for goals</w:t>
            </w:r>
          </w:p>
        </w:tc>
      </w:tr>
    </w:tbl>
    <w:p w14:paraId="43119AF9" w14:textId="77777777" w:rsidR="00440690" w:rsidRPr="000257D6" w:rsidRDefault="00440690" w:rsidP="004E4E26">
      <w:pPr>
        <w:jc w:val="center"/>
        <w:rPr>
          <w:rFonts w:ascii="Gilroy Light" w:hAnsi="Gilroy Light"/>
          <w:b/>
          <w:sz w:val="28"/>
          <w:szCs w:val="28"/>
          <w:u w:val="single"/>
        </w:rPr>
      </w:pPr>
    </w:p>
    <w:p w14:paraId="65295B6E" w14:textId="77777777" w:rsidR="002F7484" w:rsidRPr="000257D6" w:rsidRDefault="002F7484">
      <w:pPr>
        <w:spacing w:after="0" w:line="240" w:lineRule="auto"/>
        <w:rPr>
          <w:rFonts w:ascii="Gilroy Light" w:hAnsi="Gilroy Light"/>
          <w:b/>
          <w:sz w:val="28"/>
          <w:szCs w:val="28"/>
        </w:rPr>
      </w:pPr>
      <w:r w:rsidRPr="000257D6">
        <w:rPr>
          <w:rFonts w:ascii="Gilroy Light" w:hAnsi="Gilroy Light"/>
          <w:b/>
          <w:sz w:val="28"/>
          <w:szCs w:val="28"/>
        </w:rPr>
        <w:br w:type="page"/>
      </w:r>
    </w:p>
    <w:p w14:paraId="157315C8" w14:textId="02828B5F" w:rsidR="00440690" w:rsidRPr="000257D6" w:rsidRDefault="00440690" w:rsidP="004E4E26">
      <w:pPr>
        <w:jc w:val="center"/>
        <w:rPr>
          <w:rFonts w:ascii="Gilroy Bold" w:hAnsi="Gilroy Bold"/>
          <w:b/>
          <w:sz w:val="28"/>
          <w:szCs w:val="28"/>
        </w:rPr>
      </w:pPr>
      <w:r w:rsidRPr="000257D6">
        <w:rPr>
          <w:rFonts w:ascii="Gilroy Bold" w:hAnsi="Gilroy Bold"/>
          <w:b/>
          <w:sz w:val="28"/>
          <w:szCs w:val="28"/>
        </w:rPr>
        <w:lastRenderedPageBreak/>
        <w:t>Information and Communication Technology (ICT)</w:t>
      </w:r>
    </w:p>
    <w:p w14:paraId="7B174C87" w14:textId="77777777" w:rsidR="00440690" w:rsidRPr="000257D6" w:rsidRDefault="00440690" w:rsidP="004E4E26">
      <w:pPr>
        <w:rPr>
          <w:rFonts w:ascii="Gilroy Bold" w:hAnsi="Gilroy Bold"/>
          <w:b/>
          <w:sz w:val="20"/>
          <w:szCs w:val="20"/>
        </w:rPr>
      </w:pPr>
      <w:r w:rsidRPr="000257D6">
        <w:rPr>
          <w:rFonts w:ascii="Gilroy Bold" w:hAnsi="Gilroy Bold"/>
          <w:b/>
          <w:sz w:val="20"/>
          <w:szCs w:val="20"/>
        </w:rPr>
        <w:t>Overview / Introduction</w:t>
      </w:r>
    </w:p>
    <w:p w14:paraId="1C2B1DA7" w14:textId="5BEB9E35" w:rsidR="00051A8A" w:rsidRPr="000257D6" w:rsidRDefault="003652B7" w:rsidP="006C372E">
      <w:pPr>
        <w:spacing w:after="0" w:line="240" w:lineRule="auto"/>
        <w:rPr>
          <w:rFonts w:ascii="Gilroy Light" w:hAnsi="Gilroy Light"/>
          <w:sz w:val="20"/>
          <w:szCs w:val="20"/>
        </w:rPr>
      </w:pPr>
      <w:r w:rsidRPr="000257D6">
        <w:rPr>
          <w:rFonts w:ascii="Gilroy Light" w:hAnsi="Gilroy Light"/>
          <w:sz w:val="20"/>
          <w:szCs w:val="20"/>
        </w:rPr>
        <w:t>Within the ICT curriculum</w:t>
      </w:r>
      <w:r w:rsidR="00B42D20" w:rsidRPr="000257D6">
        <w:rPr>
          <w:rFonts w:ascii="Gilroy Light" w:hAnsi="Gilroy Light"/>
          <w:sz w:val="20"/>
          <w:szCs w:val="20"/>
        </w:rPr>
        <w:t>,</w:t>
      </w:r>
      <w:r w:rsidRPr="000257D6">
        <w:rPr>
          <w:rFonts w:ascii="Gilroy Light" w:hAnsi="Gilroy Light"/>
          <w:sz w:val="20"/>
          <w:szCs w:val="20"/>
        </w:rPr>
        <w:t xml:space="preserve"> children will be provided with the essential skills needed to ac</w:t>
      </w:r>
      <w:r w:rsidR="009440EA" w:rsidRPr="000257D6">
        <w:rPr>
          <w:rFonts w:ascii="Gilroy Light" w:hAnsi="Gilroy Light"/>
          <w:sz w:val="20"/>
          <w:szCs w:val="20"/>
        </w:rPr>
        <w:t xml:space="preserve">cess a variety of technologies </w:t>
      </w:r>
      <w:r w:rsidRPr="000257D6">
        <w:rPr>
          <w:rFonts w:ascii="Gilroy Light" w:hAnsi="Gilroy Light"/>
          <w:sz w:val="20"/>
          <w:szCs w:val="20"/>
        </w:rPr>
        <w:t>through weekly ICT lessons</w:t>
      </w:r>
      <w:r w:rsidR="00D9545D" w:rsidRPr="000257D6">
        <w:rPr>
          <w:rFonts w:ascii="Gilroy Light" w:hAnsi="Gilroy Light"/>
          <w:sz w:val="20"/>
          <w:szCs w:val="20"/>
        </w:rPr>
        <w:t>,</w:t>
      </w:r>
      <w:r w:rsidRPr="000257D6">
        <w:rPr>
          <w:rFonts w:ascii="Gilroy Light" w:hAnsi="Gilroy Light"/>
          <w:sz w:val="20"/>
          <w:szCs w:val="20"/>
        </w:rPr>
        <w:t xml:space="preserve"> as well </w:t>
      </w:r>
      <w:r w:rsidR="009440EA" w:rsidRPr="000257D6">
        <w:rPr>
          <w:rFonts w:ascii="Gilroy Light" w:hAnsi="Gilroy Light"/>
          <w:sz w:val="20"/>
          <w:szCs w:val="20"/>
        </w:rPr>
        <w:t xml:space="preserve">as </w:t>
      </w:r>
      <w:r w:rsidRPr="000257D6">
        <w:rPr>
          <w:rFonts w:ascii="Gilroy Light" w:hAnsi="Gilroy Light"/>
          <w:sz w:val="20"/>
          <w:szCs w:val="20"/>
        </w:rPr>
        <w:t xml:space="preserve">through the incorporation of ICT within other curriculum areas. </w:t>
      </w:r>
      <w:r w:rsidR="00CE0CAB" w:rsidRPr="000257D6">
        <w:rPr>
          <w:rFonts w:ascii="Gilroy Light" w:hAnsi="Gilroy Light"/>
          <w:sz w:val="20"/>
          <w:szCs w:val="20"/>
        </w:rPr>
        <w:t>As children are constantly surrounded by technology, c</w:t>
      </w:r>
      <w:r w:rsidR="009440EA" w:rsidRPr="000257D6">
        <w:rPr>
          <w:rFonts w:ascii="Gilroy Light" w:hAnsi="Gilroy Light"/>
          <w:sz w:val="20"/>
          <w:szCs w:val="20"/>
        </w:rPr>
        <w:t>omputer safety is an integral part of our ICT curriculum.</w:t>
      </w:r>
      <w:r w:rsidR="00CE0CAB" w:rsidRPr="000257D6">
        <w:rPr>
          <w:rFonts w:ascii="Gilroy Light" w:hAnsi="Gilroy Light"/>
          <w:sz w:val="20"/>
          <w:szCs w:val="20"/>
        </w:rPr>
        <w:t xml:space="preserve"> W</w:t>
      </w:r>
      <w:r w:rsidR="009440EA" w:rsidRPr="000257D6">
        <w:rPr>
          <w:rFonts w:ascii="Gilroy Light" w:hAnsi="Gilroy Light"/>
          <w:sz w:val="20"/>
          <w:szCs w:val="20"/>
        </w:rPr>
        <w:t>e aim</w:t>
      </w:r>
      <w:r w:rsidR="00CE0CAB" w:rsidRPr="000257D6">
        <w:rPr>
          <w:rFonts w:ascii="Gilroy Light" w:hAnsi="Gilroy Light"/>
          <w:sz w:val="20"/>
          <w:szCs w:val="20"/>
        </w:rPr>
        <w:t xml:space="preserve"> to ensure that our pupils know how to access ICT</w:t>
      </w:r>
      <w:r w:rsidRPr="000257D6">
        <w:rPr>
          <w:rFonts w:ascii="Gilroy Light" w:hAnsi="Gilroy Light"/>
          <w:sz w:val="20"/>
          <w:szCs w:val="20"/>
        </w:rPr>
        <w:t xml:space="preserve"> </w:t>
      </w:r>
      <w:r w:rsidR="009440EA" w:rsidRPr="000257D6">
        <w:rPr>
          <w:rFonts w:ascii="Gilroy Light" w:hAnsi="Gilroy Light"/>
          <w:sz w:val="20"/>
          <w:szCs w:val="20"/>
        </w:rPr>
        <w:t xml:space="preserve">safely </w:t>
      </w:r>
      <w:r w:rsidR="00CE0CAB" w:rsidRPr="000257D6">
        <w:rPr>
          <w:rFonts w:ascii="Gilroy Light" w:hAnsi="Gilroy Light"/>
          <w:sz w:val="20"/>
          <w:szCs w:val="20"/>
        </w:rPr>
        <w:t>and understand the importance of adult supervision when using these technologies.</w:t>
      </w:r>
    </w:p>
    <w:p w14:paraId="069EB37B" w14:textId="77777777" w:rsidR="00F30286" w:rsidRPr="000257D6" w:rsidRDefault="00F30286" w:rsidP="006C372E">
      <w:pPr>
        <w:spacing w:after="0" w:line="240" w:lineRule="auto"/>
        <w:rPr>
          <w:rFonts w:ascii="Gilroy Light" w:hAnsi="Gilroy Light"/>
          <w:sz w:val="20"/>
          <w:szCs w:val="20"/>
        </w:rPr>
      </w:pPr>
    </w:p>
    <w:p w14:paraId="11582D82" w14:textId="08FB20BA" w:rsidR="00F30286" w:rsidRPr="000257D6" w:rsidRDefault="00F30286" w:rsidP="00F30286">
      <w:pPr>
        <w:spacing w:line="240" w:lineRule="auto"/>
        <w:rPr>
          <w:rFonts w:ascii="Gilroy Light" w:hAnsi="Gilroy Light"/>
          <w:sz w:val="20"/>
          <w:szCs w:val="20"/>
        </w:rPr>
      </w:pPr>
      <w:r w:rsidRPr="000257D6">
        <w:rPr>
          <w:rFonts w:ascii="Gilroy Light" w:hAnsi="Gilroy Light"/>
          <w:sz w:val="20"/>
          <w:szCs w:val="20"/>
        </w:rPr>
        <w:t xml:space="preserve">ICT lessons utilise a range of resources available within the school, such as computers, </w:t>
      </w:r>
      <w:proofErr w:type="spellStart"/>
      <w:r w:rsidRPr="000257D6">
        <w:rPr>
          <w:rFonts w:ascii="Gilroy Light" w:hAnsi="Gilroy Light"/>
          <w:sz w:val="20"/>
          <w:szCs w:val="20"/>
        </w:rPr>
        <w:t>IPads</w:t>
      </w:r>
      <w:proofErr w:type="spellEnd"/>
      <w:r w:rsidRPr="000257D6">
        <w:rPr>
          <w:rFonts w:ascii="Gilroy Light" w:hAnsi="Gilroy Light"/>
          <w:sz w:val="20"/>
          <w:szCs w:val="20"/>
        </w:rPr>
        <w:t>, laptops, smart touch technology, clever boards, cameras and many other interactive tools.</w:t>
      </w:r>
    </w:p>
    <w:p w14:paraId="733CE797" w14:textId="2604BB5B" w:rsidR="00440690" w:rsidRPr="000257D6" w:rsidRDefault="00CE0CAB" w:rsidP="006C372E">
      <w:pPr>
        <w:spacing w:after="0" w:line="240" w:lineRule="auto"/>
        <w:rPr>
          <w:rFonts w:ascii="Gilroy Light" w:hAnsi="Gilroy Light"/>
          <w:sz w:val="20"/>
          <w:szCs w:val="20"/>
        </w:rPr>
      </w:pPr>
      <w:r w:rsidRPr="000257D6">
        <w:rPr>
          <w:rFonts w:ascii="Gilroy Light" w:hAnsi="Gilroy Light"/>
          <w:sz w:val="20"/>
          <w:szCs w:val="20"/>
        </w:rPr>
        <w:t>C</w:t>
      </w:r>
      <w:r w:rsidR="003652B7" w:rsidRPr="000257D6">
        <w:rPr>
          <w:rFonts w:ascii="Gilroy Light" w:hAnsi="Gilroy Light"/>
          <w:sz w:val="20"/>
          <w:szCs w:val="20"/>
        </w:rPr>
        <w:t>hildren will cover</w:t>
      </w:r>
      <w:r w:rsidR="00051A8A" w:rsidRPr="000257D6">
        <w:rPr>
          <w:rFonts w:ascii="Gilroy Light" w:hAnsi="Gilroy Light"/>
          <w:sz w:val="20"/>
          <w:szCs w:val="20"/>
        </w:rPr>
        <w:t xml:space="preserve"> the following topics throughout the year</w:t>
      </w:r>
      <w:r w:rsidR="003652B7" w:rsidRPr="000257D6">
        <w:rPr>
          <w:rFonts w:ascii="Gilroy Light" w:hAnsi="Gilroy Light"/>
          <w:sz w:val="20"/>
          <w:szCs w:val="20"/>
        </w:rPr>
        <w:t>:</w:t>
      </w:r>
    </w:p>
    <w:p w14:paraId="028D8B63" w14:textId="7EA57356" w:rsidR="00191318" w:rsidRPr="000257D6" w:rsidRDefault="00191318">
      <w:pPr>
        <w:spacing w:after="0" w:line="240" w:lineRule="auto"/>
        <w:rPr>
          <w:rFonts w:ascii="Gilroy Light" w:hAnsi="Gilroy Light"/>
          <w:sz w:val="20"/>
          <w:szCs w:val="2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7513"/>
      </w:tblGrid>
      <w:tr w:rsidR="00440690" w:rsidRPr="000257D6" w14:paraId="5B97C8D7" w14:textId="77777777" w:rsidTr="5252E579">
        <w:tc>
          <w:tcPr>
            <w:tcW w:w="2093" w:type="dxa"/>
          </w:tcPr>
          <w:p w14:paraId="0B290E70" w14:textId="77777777" w:rsidR="00440690" w:rsidRPr="000257D6" w:rsidRDefault="00440690" w:rsidP="00936D04">
            <w:pPr>
              <w:spacing w:after="0" w:line="240" w:lineRule="auto"/>
              <w:rPr>
                <w:rFonts w:ascii="Gilroy Bold" w:hAnsi="Gilroy Bold"/>
                <w:b/>
                <w:sz w:val="20"/>
                <w:szCs w:val="20"/>
              </w:rPr>
            </w:pPr>
            <w:r w:rsidRPr="000257D6">
              <w:rPr>
                <w:rFonts w:ascii="Gilroy Bold" w:hAnsi="Gilroy Bold"/>
                <w:b/>
                <w:sz w:val="20"/>
                <w:szCs w:val="20"/>
              </w:rPr>
              <w:t>Term</w:t>
            </w:r>
          </w:p>
        </w:tc>
        <w:tc>
          <w:tcPr>
            <w:tcW w:w="7513" w:type="dxa"/>
          </w:tcPr>
          <w:p w14:paraId="411B9E61" w14:textId="77777777" w:rsidR="00440690" w:rsidRPr="000257D6" w:rsidRDefault="00440690" w:rsidP="00936D04">
            <w:pPr>
              <w:spacing w:after="0" w:line="240" w:lineRule="auto"/>
              <w:rPr>
                <w:rFonts w:ascii="Gilroy Bold" w:hAnsi="Gilroy Bold"/>
                <w:b/>
                <w:sz w:val="20"/>
                <w:szCs w:val="20"/>
              </w:rPr>
            </w:pPr>
            <w:r w:rsidRPr="000257D6">
              <w:rPr>
                <w:rFonts w:ascii="Gilroy Bold" w:hAnsi="Gilroy Bold"/>
                <w:b/>
                <w:sz w:val="20"/>
                <w:szCs w:val="20"/>
              </w:rPr>
              <w:t>Topic</w:t>
            </w:r>
          </w:p>
        </w:tc>
      </w:tr>
      <w:tr w:rsidR="00440690" w:rsidRPr="000257D6" w14:paraId="3B67EAAD" w14:textId="77777777" w:rsidTr="5252E579">
        <w:tc>
          <w:tcPr>
            <w:tcW w:w="2093" w:type="dxa"/>
            <w:vAlign w:val="center"/>
          </w:tcPr>
          <w:p w14:paraId="6900DA50" w14:textId="77777777" w:rsidR="00440690" w:rsidRPr="000257D6" w:rsidRDefault="00440690" w:rsidP="003652B7">
            <w:pPr>
              <w:spacing w:after="0" w:line="240" w:lineRule="auto"/>
              <w:rPr>
                <w:rFonts w:ascii="Gilroy Bold" w:hAnsi="Gilroy Bold"/>
                <w:b/>
                <w:sz w:val="20"/>
                <w:szCs w:val="20"/>
              </w:rPr>
            </w:pPr>
            <w:r w:rsidRPr="000257D6">
              <w:rPr>
                <w:rFonts w:ascii="Gilroy Bold" w:hAnsi="Gilroy Bold"/>
                <w:b/>
                <w:sz w:val="20"/>
                <w:szCs w:val="20"/>
              </w:rPr>
              <w:t>Autumn</w:t>
            </w:r>
          </w:p>
        </w:tc>
        <w:tc>
          <w:tcPr>
            <w:tcW w:w="7513" w:type="dxa"/>
            <w:vAlign w:val="center"/>
          </w:tcPr>
          <w:p w14:paraId="2907A11C" w14:textId="7F1B70E0" w:rsidR="003652B7" w:rsidRPr="000257D6" w:rsidRDefault="0D19BC31" w:rsidP="5252E579">
            <w:pPr>
              <w:spacing w:after="0" w:line="240" w:lineRule="auto"/>
              <w:rPr>
                <w:rFonts w:ascii="Gilroy Light" w:hAnsi="Gilroy Light"/>
                <w:color w:val="000000" w:themeColor="text1"/>
                <w:sz w:val="20"/>
                <w:szCs w:val="20"/>
              </w:rPr>
            </w:pPr>
            <w:r w:rsidRPr="5252E579">
              <w:rPr>
                <w:rFonts w:ascii="Gilroy Light" w:hAnsi="Gilroy Light"/>
                <w:color w:val="000000" w:themeColor="text1"/>
                <w:sz w:val="20"/>
                <w:szCs w:val="20"/>
              </w:rPr>
              <w:t>Computer Systems and Networks: Technology around us</w:t>
            </w:r>
          </w:p>
          <w:p w14:paraId="1FB344ED" w14:textId="5E4EC9E6" w:rsidR="003652B7" w:rsidRPr="000257D6" w:rsidRDefault="0D19BC31" w:rsidP="5252E579">
            <w:pPr>
              <w:spacing w:after="0" w:line="240" w:lineRule="auto"/>
              <w:rPr>
                <w:rFonts w:ascii="Gilroy Light" w:hAnsi="Gilroy Light"/>
                <w:color w:val="000000" w:themeColor="text1"/>
                <w:sz w:val="20"/>
                <w:szCs w:val="20"/>
              </w:rPr>
            </w:pPr>
            <w:r w:rsidRPr="5252E579">
              <w:rPr>
                <w:rFonts w:ascii="Gilroy Light" w:hAnsi="Gilroy Light"/>
                <w:color w:val="000000" w:themeColor="text1"/>
                <w:sz w:val="20"/>
                <w:szCs w:val="20"/>
              </w:rPr>
              <w:t>Creating Media: Digital painting</w:t>
            </w:r>
          </w:p>
        </w:tc>
      </w:tr>
      <w:tr w:rsidR="00440690" w:rsidRPr="000257D6" w14:paraId="2AC677C0" w14:textId="77777777" w:rsidTr="5252E579">
        <w:tc>
          <w:tcPr>
            <w:tcW w:w="2093" w:type="dxa"/>
            <w:vAlign w:val="center"/>
          </w:tcPr>
          <w:p w14:paraId="1CA2B9A1" w14:textId="77777777" w:rsidR="00440690" w:rsidRPr="000257D6" w:rsidRDefault="00440690" w:rsidP="003652B7">
            <w:pPr>
              <w:spacing w:after="0" w:line="240" w:lineRule="auto"/>
              <w:rPr>
                <w:rFonts w:ascii="Gilroy Bold" w:hAnsi="Gilroy Bold"/>
                <w:b/>
                <w:sz w:val="20"/>
                <w:szCs w:val="20"/>
              </w:rPr>
            </w:pPr>
            <w:r w:rsidRPr="000257D6">
              <w:rPr>
                <w:rFonts w:ascii="Gilroy Bold" w:hAnsi="Gilroy Bold"/>
                <w:b/>
                <w:sz w:val="20"/>
                <w:szCs w:val="20"/>
              </w:rPr>
              <w:t>Spring</w:t>
            </w:r>
          </w:p>
        </w:tc>
        <w:tc>
          <w:tcPr>
            <w:tcW w:w="7513" w:type="dxa"/>
            <w:vAlign w:val="center"/>
          </w:tcPr>
          <w:p w14:paraId="51B9A7BE" w14:textId="0C37DA4E" w:rsidR="003652B7" w:rsidRPr="000257D6" w:rsidRDefault="36D5DC7F" w:rsidP="5252E579">
            <w:pPr>
              <w:spacing w:after="0" w:line="240" w:lineRule="auto"/>
              <w:rPr>
                <w:rFonts w:ascii="Gilroy Light" w:hAnsi="Gilroy Light"/>
                <w:color w:val="000000" w:themeColor="text1"/>
                <w:sz w:val="20"/>
                <w:szCs w:val="20"/>
              </w:rPr>
            </w:pPr>
            <w:r w:rsidRPr="5252E579">
              <w:rPr>
                <w:rFonts w:ascii="Gilroy Light" w:hAnsi="Gilroy Light"/>
                <w:color w:val="000000" w:themeColor="text1"/>
                <w:sz w:val="20"/>
                <w:szCs w:val="20"/>
              </w:rPr>
              <w:t>Creating Media: Digital writing</w:t>
            </w:r>
            <w:r w:rsidR="16284F18" w:rsidRPr="5252E579">
              <w:rPr>
                <w:rFonts w:ascii="Gilroy Light" w:hAnsi="Gilroy Light"/>
                <w:color w:val="000000" w:themeColor="text1"/>
                <w:sz w:val="20"/>
                <w:szCs w:val="20"/>
              </w:rPr>
              <w:t xml:space="preserve"> </w:t>
            </w:r>
          </w:p>
          <w:p w14:paraId="39AFDD38" w14:textId="7BB1E63A" w:rsidR="003652B7" w:rsidRPr="000257D6" w:rsidRDefault="16284F18" w:rsidP="5252E579">
            <w:pPr>
              <w:spacing w:after="0" w:line="240" w:lineRule="auto"/>
              <w:rPr>
                <w:rFonts w:ascii="Gilroy Light" w:hAnsi="Gilroy Light"/>
                <w:color w:val="000000" w:themeColor="text1"/>
                <w:sz w:val="20"/>
                <w:szCs w:val="20"/>
              </w:rPr>
            </w:pPr>
            <w:r w:rsidRPr="5252E579">
              <w:rPr>
                <w:rFonts w:ascii="Gilroy Light" w:hAnsi="Gilroy Light"/>
                <w:color w:val="000000" w:themeColor="text1"/>
                <w:sz w:val="20"/>
                <w:szCs w:val="20"/>
              </w:rPr>
              <w:t>Data and Information: Grouping data</w:t>
            </w:r>
          </w:p>
        </w:tc>
      </w:tr>
      <w:tr w:rsidR="00440690" w:rsidRPr="000257D6" w14:paraId="4BC4CC04" w14:textId="77777777" w:rsidTr="5252E579">
        <w:tc>
          <w:tcPr>
            <w:tcW w:w="2093" w:type="dxa"/>
            <w:vAlign w:val="center"/>
          </w:tcPr>
          <w:p w14:paraId="1AECC264" w14:textId="77777777" w:rsidR="00440690" w:rsidRPr="000257D6" w:rsidRDefault="00440690" w:rsidP="003652B7">
            <w:pPr>
              <w:spacing w:after="0" w:line="240" w:lineRule="auto"/>
              <w:rPr>
                <w:rFonts w:ascii="Gilroy Bold" w:hAnsi="Gilroy Bold"/>
                <w:b/>
                <w:sz w:val="20"/>
                <w:szCs w:val="20"/>
              </w:rPr>
            </w:pPr>
            <w:r w:rsidRPr="000257D6">
              <w:rPr>
                <w:rFonts w:ascii="Gilroy Bold" w:hAnsi="Gilroy Bold"/>
                <w:b/>
                <w:sz w:val="20"/>
                <w:szCs w:val="20"/>
              </w:rPr>
              <w:t>Summer</w:t>
            </w:r>
          </w:p>
        </w:tc>
        <w:tc>
          <w:tcPr>
            <w:tcW w:w="7513" w:type="dxa"/>
            <w:vAlign w:val="center"/>
          </w:tcPr>
          <w:p w14:paraId="16DC5E21" w14:textId="199717C8" w:rsidR="003652B7" w:rsidRPr="000257D6" w:rsidRDefault="0A74B258" w:rsidP="5252E579">
            <w:pPr>
              <w:spacing w:after="0" w:line="240" w:lineRule="auto"/>
              <w:rPr>
                <w:rFonts w:ascii="Gilroy Light" w:hAnsi="Gilroy Light"/>
                <w:color w:val="000000" w:themeColor="text1"/>
                <w:sz w:val="20"/>
                <w:szCs w:val="20"/>
              </w:rPr>
            </w:pPr>
            <w:r w:rsidRPr="5252E579">
              <w:rPr>
                <w:rFonts w:ascii="Gilroy Light" w:hAnsi="Gilroy Light"/>
                <w:color w:val="000000" w:themeColor="text1"/>
                <w:sz w:val="20"/>
                <w:szCs w:val="20"/>
              </w:rPr>
              <w:t>Programming:</w:t>
            </w:r>
          </w:p>
          <w:p w14:paraId="3E306861" w14:textId="056145F6" w:rsidR="003652B7" w:rsidRPr="000257D6" w:rsidRDefault="0A74B258" w:rsidP="5252E579">
            <w:pPr>
              <w:spacing w:after="0" w:line="240" w:lineRule="auto"/>
              <w:rPr>
                <w:rFonts w:ascii="Gilroy Light" w:hAnsi="Gilroy Light"/>
                <w:color w:val="000000" w:themeColor="text1"/>
                <w:sz w:val="20"/>
                <w:szCs w:val="20"/>
              </w:rPr>
            </w:pPr>
            <w:r w:rsidRPr="5252E579">
              <w:rPr>
                <w:rFonts w:ascii="Gilroy Light" w:hAnsi="Gilroy Light"/>
                <w:color w:val="000000" w:themeColor="text1"/>
                <w:sz w:val="20"/>
                <w:szCs w:val="20"/>
              </w:rPr>
              <w:t>Moving a robot</w:t>
            </w:r>
          </w:p>
          <w:p w14:paraId="5115C8CA" w14:textId="62FC6A7B" w:rsidR="003652B7" w:rsidRPr="000257D6" w:rsidRDefault="0A74B258" w:rsidP="5252E579">
            <w:pPr>
              <w:spacing w:after="0" w:line="240" w:lineRule="auto"/>
              <w:rPr>
                <w:rFonts w:ascii="Gilroy Light" w:hAnsi="Gilroy Light"/>
                <w:color w:val="000000"/>
                <w:sz w:val="20"/>
                <w:szCs w:val="20"/>
              </w:rPr>
            </w:pPr>
            <w:r w:rsidRPr="5252E579">
              <w:rPr>
                <w:rFonts w:ascii="Gilroy Light" w:hAnsi="Gilroy Light"/>
                <w:color w:val="000000" w:themeColor="text1"/>
                <w:sz w:val="20"/>
                <w:szCs w:val="20"/>
              </w:rPr>
              <w:t>Introduction to animation</w:t>
            </w:r>
          </w:p>
        </w:tc>
      </w:tr>
    </w:tbl>
    <w:p w14:paraId="0FD8C918" w14:textId="11820A2C" w:rsidR="00AD4CAD" w:rsidRDefault="00AD4CAD" w:rsidP="006C372E">
      <w:pPr>
        <w:spacing w:line="240" w:lineRule="auto"/>
        <w:rPr>
          <w:rFonts w:ascii="Gilroy Light" w:hAnsi="Gilroy Light"/>
          <w:sz w:val="20"/>
          <w:szCs w:val="20"/>
        </w:rPr>
      </w:pPr>
    </w:p>
    <w:p w14:paraId="2BF8BADA" w14:textId="77777777" w:rsidR="00440690" w:rsidRPr="000257D6" w:rsidRDefault="00440690" w:rsidP="006C372E">
      <w:pPr>
        <w:jc w:val="center"/>
        <w:rPr>
          <w:rFonts w:ascii="Gilroy Bold" w:hAnsi="Gilroy Bold"/>
          <w:b/>
          <w:sz w:val="28"/>
          <w:szCs w:val="28"/>
        </w:rPr>
      </w:pPr>
      <w:r w:rsidRPr="000257D6">
        <w:rPr>
          <w:rFonts w:ascii="Gilroy Bold" w:hAnsi="Gilroy Bold"/>
          <w:b/>
          <w:sz w:val="28"/>
          <w:szCs w:val="28"/>
        </w:rPr>
        <w:t>Music</w:t>
      </w:r>
    </w:p>
    <w:p w14:paraId="0024FACA" w14:textId="77777777" w:rsidR="00440690" w:rsidRPr="000257D6" w:rsidRDefault="00440690" w:rsidP="004E4E26">
      <w:pPr>
        <w:rPr>
          <w:rFonts w:ascii="Gilroy Bold" w:hAnsi="Gilroy Bold"/>
          <w:b/>
          <w:sz w:val="20"/>
          <w:szCs w:val="20"/>
        </w:rPr>
      </w:pPr>
      <w:r w:rsidRPr="000257D6">
        <w:rPr>
          <w:rFonts w:ascii="Gilroy Bold" w:hAnsi="Gilroy Bold"/>
          <w:b/>
          <w:sz w:val="20"/>
          <w:szCs w:val="20"/>
        </w:rPr>
        <w:t>Overview / Introduction</w:t>
      </w:r>
    </w:p>
    <w:p w14:paraId="25B5D6B3" w14:textId="63A3A4BC" w:rsidR="003652B7" w:rsidRPr="000257D6" w:rsidRDefault="003652B7" w:rsidP="006C372E">
      <w:pPr>
        <w:spacing w:after="0" w:line="240" w:lineRule="auto"/>
        <w:rPr>
          <w:rFonts w:ascii="Gilroy Light" w:hAnsi="Gilroy Light"/>
          <w:sz w:val="20"/>
          <w:szCs w:val="20"/>
        </w:rPr>
      </w:pPr>
      <w:r w:rsidRPr="000257D6">
        <w:rPr>
          <w:rFonts w:ascii="Gilroy Light" w:hAnsi="Gilroy Light"/>
          <w:sz w:val="20"/>
          <w:szCs w:val="20"/>
        </w:rPr>
        <w:t xml:space="preserve">Key Stage One children are taught the basic elements of music, note values and how to build a rhythm.  The basics of pitch and aural discrimination are covered with extended use of musical elements towards the end of </w:t>
      </w:r>
      <w:r w:rsidR="00075C54" w:rsidRPr="000257D6">
        <w:rPr>
          <w:rFonts w:ascii="Gilroy Light" w:hAnsi="Gilroy Light"/>
          <w:sz w:val="20"/>
          <w:szCs w:val="20"/>
        </w:rPr>
        <w:t>Year 1</w:t>
      </w:r>
      <w:r w:rsidRPr="000257D6">
        <w:rPr>
          <w:rFonts w:ascii="Gilroy Light" w:hAnsi="Gilroy Light"/>
          <w:sz w:val="20"/>
          <w:szCs w:val="20"/>
        </w:rPr>
        <w:t xml:space="preserve">.  This is mostly taught </w:t>
      </w:r>
      <w:proofErr w:type="gramStart"/>
      <w:r w:rsidRPr="000257D6">
        <w:rPr>
          <w:rFonts w:ascii="Gilroy Light" w:hAnsi="Gilroy Light"/>
          <w:sz w:val="20"/>
          <w:szCs w:val="20"/>
        </w:rPr>
        <w:t>through the use of</w:t>
      </w:r>
      <w:proofErr w:type="gramEnd"/>
      <w:r w:rsidRPr="000257D6">
        <w:rPr>
          <w:rFonts w:ascii="Gilroy Light" w:hAnsi="Gilroy Light"/>
          <w:sz w:val="20"/>
          <w:szCs w:val="20"/>
        </w:rPr>
        <w:t xml:space="preserve"> percussion instruments, body percussion and singing.</w:t>
      </w:r>
    </w:p>
    <w:p w14:paraId="4BFA5729" w14:textId="77777777" w:rsidR="006C372E" w:rsidRPr="000257D6" w:rsidRDefault="006C372E" w:rsidP="006C372E">
      <w:pPr>
        <w:spacing w:after="0" w:line="240" w:lineRule="auto"/>
        <w:rPr>
          <w:rFonts w:ascii="Gilroy Light" w:hAnsi="Gilroy Light"/>
          <w:sz w:val="20"/>
          <w:szCs w:val="2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7513"/>
      </w:tblGrid>
      <w:tr w:rsidR="00440690" w:rsidRPr="000257D6" w14:paraId="43F1C79E" w14:textId="77777777" w:rsidTr="00660EC4">
        <w:tc>
          <w:tcPr>
            <w:tcW w:w="2093" w:type="dxa"/>
          </w:tcPr>
          <w:p w14:paraId="5DEEA8B8" w14:textId="77777777" w:rsidR="00440690" w:rsidRPr="000257D6" w:rsidRDefault="00440690" w:rsidP="00936D04">
            <w:pPr>
              <w:spacing w:after="0" w:line="240" w:lineRule="auto"/>
              <w:rPr>
                <w:rFonts w:ascii="Gilroy Bold" w:hAnsi="Gilroy Bold"/>
                <w:b/>
                <w:sz w:val="20"/>
                <w:szCs w:val="20"/>
              </w:rPr>
            </w:pPr>
            <w:r w:rsidRPr="000257D6">
              <w:rPr>
                <w:rFonts w:ascii="Gilroy Bold" w:hAnsi="Gilroy Bold"/>
                <w:b/>
                <w:sz w:val="20"/>
                <w:szCs w:val="20"/>
              </w:rPr>
              <w:t>Term</w:t>
            </w:r>
          </w:p>
        </w:tc>
        <w:tc>
          <w:tcPr>
            <w:tcW w:w="7513" w:type="dxa"/>
          </w:tcPr>
          <w:p w14:paraId="27CB791B" w14:textId="77777777" w:rsidR="00440690" w:rsidRPr="000257D6" w:rsidRDefault="00440690" w:rsidP="00936D04">
            <w:pPr>
              <w:spacing w:after="0" w:line="240" w:lineRule="auto"/>
              <w:rPr>
                <w:rFonts w:ascii="Gilroy Bold" w:hAnsi="Gilroy Bold"/>
                <w:b/>
                <w:sz w:val="20"/>
                <w:szCs w:val="20"/>
              </w:rPr>
            </w:pPr>
            <w:r w:rsidRPr="000257D6">
              <w:rPr>
                <w:rFonts w:ascii="Gilroy Bold" w:hAnsi="Gilroy Bold"/>
                <w:b/>
                <w:sz w:val="20"/>
                <w:szCs w:val="20"/>
              </w:rPr>
              <w:t>Topic</w:t>
            </w:r>
          </w:p>
        </w:tc>
      </w:tr>
      <w:tr w:rsidR="00440690" w:rsidRPr="000257D6" w14:paraId="0BEAEA80" w14:textId="77777777" w:rsidTr="00A968CC">
        <w:trPr>
          <w:trHeight w:val="1061"/>
        </w:trPr>
        <w:tc>
          <w:tcPr>
            <w:tcW w:w="2093" w:type="dxa"/>
            <w:vAlign w:val="center"/>
          </w:tcPr>
          <w:p w14:paraId="2D83C4D4" w14:textId="77777777" w:rsidR="00440690" w:rsidRPr="000257D6" w:rsidRDefault="00440690" w:rsidP="00660EC4">
            <w:pPr>
              <w:spacing w:after="0" w:line="240" w:lineRule="auto"/>
              <w:rPr>
                <w:rFonts w:ascii="Gilroy Bold" w:hAnsi="Gilroy Bold"/>
                <w:sz w:val="20"/>
                <w:szCs w:val="20"/>
              </w:rPr>
            </w:pPr>
            <w:r w:rsidRPr="000257D6">
              <w:rPr>
                <w:rFonts w:ascii="Gilroy Bold" w:hAnsi="Gilroy Bold"/>
                <w:sz w:val="20"/>
                <w:szCs w:val="20"/>
              </w:rPr>
              <w:t>Autumn</w:t>
            </w:r>
          </w:p>
        </w:tc>
        <w:tc>
          <w:tcPr>
            <w:tcW w:w="7513" w:type="dxa"/>
          </w:tcPr>
          <w:p w14:paraId="5B7E32DC" w14:textId="77777777" w:rsidR="00A968CC" w:rsidRPr="00A968CC" w:rsidRDefault="00A968CC" w:rsidP="00A968CC">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Learning Christmas songs for the nativity.</w:t>
            </w:r>
          </w:p>
          <w:p w14:paraId="13720D72" w14:textId="77777777" w:rsidR="00A968CC" w:rsidRPr="00A968CC" w:rsidRDefault="00A968CC" w:rsidP="00A968CC">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Contrasting Musical Elements</w:t>
            </w:r>
          </w:p>
          <w:p w14:paraId="197A9AFE" w14:textId="77777777" w:rsidR="00A968CC" w:rsidRPr="00A968CC" w:rsidRDefault="00A968CC" w:rsidP="00A968CC">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Chapter 1 of Teaching KS1 Music by Ann Bryant</w:t>
            </w:r>
          </w:p>
          <w:p w14:paraId="55D29D57" w14:textId="0F98CE2E" w:rsidR="003652B7" w:rsidRPr="000257D6" w:rsidRDefault="00A968CC" w:rsidP="00A968CC">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Lessons 1 – 12</w:t>
            </w:r>
          </w:p>
        </w:tc>
      </w:tr>
      <w:tr w:rsidR="00440690" w:rsidRPr="000257D6" w14:paraId="2B2B562D" w14:textId="77777777" w:rsidTr="00A968CC">
        <w:trPr>
          <w:trHeight w:val="1061"/>
        </w:trPr>
        <w:tc>
          <w:tcPr>
            <w:tcW w:w="2093" w:type="dxa"/>
            <w:vAlign w:val="center"/>
          </w:tcPr>
          <w:p w14:paraId="4E32E673" w14:textId="77777777" w:rsidR="00440690" w:rsidRPr="000257D6" w:rsidRDefault="00440690" w:rsidP="00660EC4">
            <w:pPr>
              <w:spacing w:after="0" w:line="240" w:lineRule="auto"/>
              <w:rPr>
                <w:rFonts w:ascii="Gilroy Bold" w:hAnsi="Gilroy Bold"/>
                <w:sz w:val="20"/>
                <w:szCs w:val="20"/>
              </w:rPr>
            </w:pPr>
            <w:r w:rsidRPr="000257D6">
              <w:rPr>
                <w:rFonts w:ascii="Gilroy Bold" w:hAnsi="Gilroy Bold"/>
                <w:sz w:val="20"/>
                <w:szCs w:val="20"/>
              </w:rPr>
              <w:t>Spring</w:t>
            </w:r>
          </w:p>
        </w:tc>
        <w:tc>
          <w:tcPr>
            <w:tcW w:w="7513" w:type="dxa"/>
          </w:tcPr>
          <w:p w14:paraId="55DE5F62" w14:textId="77777777" w:rsidR="00A968CC" w:rsidRPr="00A968CC" w:rsidRDefault="00A968CC" w:rsidP="00A968CC">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Note Values</w:t>
            </w:r>
          </w:p>
          <w:p w14:paraId="4EFE1641" w14:textId="77777777" w:rsidR="00A968CC" w:rsidRPr="00A968CC" w:rsidRDefault="00A968CC" w:rsidP="00A968CC">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Chapter 2 of Teaching KS1 Music by Ann Bryant</w:t>
            </w:r>
          </w:p>
          <w:p w14:paraId="7EB2C48D" w14:textId="55D2EE46" w:rsidR="003652B7" w:rsidRPr="000257D6" w:rsidRDefault="00A968CC" w:rsidP="00191318">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Lessons 13-24</w:t>
            </w:r>
          </w:p>
        </w:tc>
      </w:tr>
      <w:tr w:rsidR="00440690" w:rsidRPr="000257D6" w14:paraId="2FC8A195" w14:textId="77777777" w:rsidTr="00A968CC">
        <w:trPr>
          <w:trHeight w:val="1061"/>
        </w:trPr>
        <w:tc>
          <w:tcPr>
            <w:tcW w:w="2093" w:type="dxa"/>
            <w:vAlign w:val="center"/>
          </w:tcPr>
          <w:p w14:paraId="3895C70D" w14:textId="77777777" w:rsidR="00440690" w:rsidRPr="000257D6" w:rsidRDefault="00440690" w:rsidP="00660EC4">
            <w:pPr>
              <w:spacing w:after="0" w:line="240" w:lineRule="auto"/>
              <w:rPr>
                <w:rFonts w:ascii="Gilroy Bold" w:hAnsi="Gilroy Bold"/>
                <w:sz w:val="20"/>
                <w:szCs w:val="20"/>
              </w:rPr>
            </w:pPr>
            <w:r w:rsidRPr="000257D6">
              <w:rPr>
                <w:rFonts w:ascii="Gilroy Bold" w:hAnsi="Gilroy Bold"/>
                <w:sz w:val="20"/>
                <w:szCs w:val="20"/>
              </w:rPr>
              <w:t>Summer</w:t>
            </w:r>
          </w:p>
        </w:tc>
        <w:tc>
          <w:tcPr>
            <w:tcW w:w="7513" w:type="dxa"/>
          </w:tcPr>
          <w:p w14:paraId="38A645AD" w14:textId="77777777" w:rsidR="00A968CC" w:rsidRPr="00A968CC" w:rsidRDefault="00A968CC" w:rsidP="00A968CC">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Note Values</w:t>
            </w:r>
          </w:p>
          <w:p w14:paraId="5DCBC806" w14:textId="77777777" w:rsidR="00A968CC" w:rsidRPr="00A968CC" w:rsidRDefault="00A968CC" w:rsidP="00A968CC">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Chapter 3 of Teaching KS1 Music by Ann Bryant</w:t>
            </w:r>
          </w:p>
          <w:p w14:paraId="1CDB9AA6" w14:textId="6DC587A3" w:rsidR="003652B7" w:rsidRPr="000257D6" w:rsidRDefault="00A968CC" w:rsidP="00A968CC">
            <w:pPr>
              <w:widowControl w:val="0"/>
              <w:overflowPunct w:val="0"/>
              <w:autoSpaceDE w:val="0"/>
              <w:autoSpaceDN w:val="0"/>
              <w:adjustRightInd w:val="0"/>
              <w:spacing w:after="0"/>
              <w:rPr>
                <w:rFonts w:ascii="Gilroy Light" w:hAnsi="Gilroy Light" w:cs="Calibri"/>
                <w:kern w:val="28"/>
                <w:sz w:val="20"/>
                <w:szCs w:val="20"/>
              </w:rPr>
            </w:pPr>
            <w:r w:rsidRPr="00A968CC">
              <w:rPr>
                <w:rFonts w:ascii="Gilroy Light" w:hAnsi="Gilroy Light" w:cs="Calibri"/>
                <w:kern w:val="28"/>
                <w:sz w:val="20"/>
                <w:szCs w:val="20"/>
              </w:rPr>
              <w:t>Lessons 25-36</w:t>
            </w:r>
          </w:p>
        </w:tc>
      </w:tr>
      <w:tr w:rsidR="00A441D3" w:rsidRPr="000257D6" w14:paraId="63667580" w14:textId="77777777" w:rsidTr="00A441D3">
        <w:trPr>
          <w:trHeight w:val="586"/>
        </w:trPr>
        <w:tc>
          <w:tcPr>
            <w:tcW w:w="9606" w:type="dxa"/>
            <w:gridSpan w:val="2"/>
            <w:vAlign w:val="center"/>
          </w:tcPr>
          <w:p w14:paraId="25345325" w14:textId="544ECBBD" w:rsidR="00A441D3" w:rsidRPr="00A968CC" w:rsidRDefault="00A441D3" w:rsidP="00A968CC">
            <w:pPr>
              <w:widowControl w:val="0"/>
              <w:overflowPunct w:val="0"/>
              <w:autoSpaceDE w:val="0"/>
              <w:autoSpaceDN w:val="0"/>
              <w:adjustRightInd w:val="0"/>
              <w:spacing w:after="0"/>
              <w:rPr>
                <w:rFonts w:ascii="Gilroy Light" w:hAnsi="Gilroy Light" w:cs="Calibri"/>
                <w:kern w:val="28"/>
                <w:sz w:val="20"/>
                <w:szCs w:val="20"/>
              </w:rPr>
            </w:pPr>
            <w:r w:rsidRPr="00A441D3">
              <w:rPr>
                <w:rFonts w:ascii="Gilroy Light" w:hAnsi="Gilroy Light" w:cs="Calibri"/>
                <w:kern w:val="28"/>
                <w:sz w:val="20"/>
                <w:szCs w:val="20"/>
              </w:rPr>
              <w:t>These topics will also be supplemented with songs and other performances learnt for performing opportunities that arise through the school year.</w:t>
            </w:r>
          </w:p>
        </w:tc>
      </w:tr>
    </w:tbl>
    <w:p w14:paraId="620FB67D" w14:textId="77777777" w:rsidR="00AD4CAD" w:rsidRPr="000257D6" w:rsidRDefault="00AD4CAD" w:rsidP="00191318">
      <w:pPr>
        <w:spacing w:after="0" w:line="240" w:lineRule="auto"/>
        <w:rPr>
          <w:rFonts w:ascii="Gilroy Light" w:hAnsi="Gilroy Light"/>
          <w:b/>
          <w:sz w:val="28"/>
          <w:szCs w:val="28"/>
        </w:rPr>
      </w:pPr>
    </w:p>
    <w:p w14:paraId="0DD5BB5B" w14:textId="77777777" w:rsidR="000257D6" w:rsidRDefault="000257D6">
      <w:pPr>
        <w:spacing w:after="0" w:line="240" w:lineRule="auto"/>
        <w:rPr>
          <w:rFonts w:ascii="Gilroy Light" w:hAnsi="Gilroy Light"/>
          <w:b/>
          <w:sz w:val="28"/>
          <w:szCs w:val="28"/>
        </w:rPr>
      </w:pPr>
      <w:r>
        <w:rPr>
          <w:rFonts w:ascii="Gilroy Light" w:hAnsi="Gilroy Light"/>
          <w:b/>
          <w:sz w:val="28"/>
          <w:szCs w:val="28"/>
        </w:rPr>
        <w:br w:type="page"/>
      </w:r>
    </w:p>
    <w:p w14:paraId="590C53BB" w14:textId="312905F1" w:rsidR="00440690" w:rsidRPr="000257D6" w:rsidRDefault="003652B7" w:rsidP="000257D6">
      <w:pPr>
        <w:spacing w:after="0" w:line="240" w:lineRule="auto"/>
        <w:jc w:val="center"/>
        <w:rPr>
          <w:rFonts w:ascii="Gilroy Bold" w:hAnsi="Gilroy Bold"/>
          <w:b/>
          <w:sz w:val="28"/>
          <w:szCs w:val="28"/>
        </w:rPr>
      </w:pPr>
      <w:r w:rsidRPr="000257D6">
        <w:rPr>
          <w:rFonts w:ascii="Gilroy Bold" w:hAnsi="Gilroy Bold"/>
          <w:b/>
          <w:sz w:val="28"/>
          <w:szCs w:val="28"/>
        </w:rPr>
        <w:lastRenderedPageBreak/>
        <w:t>Personal, Social,</w:t>
      </w:r>
      <w:r w:rsidR="00440690" w:rsidRPr="000257D6">
        <w:rPr>
          <w:rFonts w:ascii="Gilroy Bold" w:hAnsi="Gilroy Bold"/>
          <w:b/>
          <w:sz w:val="28"/>
          <w:szCs w:val="28"/>
        </w:rPr>
        <w:t xml:space="preserve"> Health </w:t>
      </w:r>
      <w:r w:rsidRPr="000257D6">
        <w:rPr>
          <w:rFonts w:ascii="Gilroy Bold" w:hAnsi="Gilroy Bold"/>
          <w:b/>
          <w:sz w:val="28"/>
          <w:szCs w:val="28"/>
        </w:rPr>
        <w:t xml:space="preserve">&amp; Citizenship </w:t>
      </w:r>
      <w:r w:rsidR="00440690" w:rsidRPr="000257D6">
        <w:rPr>
          <w:rFonts w:ascii="Gilroy Bold" w:hAnsi="Gilroy Bold"/>
          <w:b/>
          <w:sz w:val="28"/>
          <w:szCs w:val="28"/>
        </w:rPr>
        <w:t>Education (PSH</w:t>
      </w:r>
      <w:r w:rsidRPr="000257D6">
        <w:rPr>
          <w:rFonts w:ascii="Gilroy Bold" w:hAnsi="Gilroy Bold"/>
          <w:b/>
          <w:sz w:val="28"/>
          <w:szCs w:val="28"/>
        </w:rPr>
        <w:t>C</w:t>
      </w:r>
      <w:r w:rsidR="00440690" w:rsidRPr="000257D6">
        <w:rPr>
          <w:rFonts w:ascii="Gilroy Bold" w:hAnsi="Gilroy Bold"/>
          <w:b/>
          <w:sz w:val="28"/>
          <w:szCs w:val="28"/>
        </w:rPr>
        <w:t>E)</w:t>
      </w:r>
    </w:p>
    <w:p w14:paraId="628CC262" w14:textId="77777777" w:rsidR="00635D1B" w:rsidRPr="000257D6" w:rsidRDefault="00635D1B" w:rsidP="00191318">
      <w:pPr>
        <w:spacing w:after="0" w:line="240" w:lineRule="auto"/>
        <w:rPr>
          <w:rFonts w:ascii="Gilroy Bold" w:hAnsi="Gilroy Bold"/>
          <w:b/>
          <w:sz w:val="28"/>
          <w:szCs w:val="28"/>
        </w:rPr>
      </w:pPr>
    </w:p>
    <w:p w14:paraId="48F51CF3" w14:textId="77777777" w:rsidR="00440690" w:rsidRPr="000257D6" w:rsidRDefault="00440690" w:rsidP="004E4E26">
      <w:pPr>
        <w:rPr>
          <w:rFonts w:ascii="Gilroy Bold" w:hAnsi="Gilroy Bold"/>
          <w:b/>
          <w:sz w:val="20"/>
          <w:szCs w:val="20"/>
        </w:rPr>
      </w:pPr>
      <w:r w:rsidRPr="000257D6">
        <w:rPr>
          <w:rFonts w:ascii="Gilroy Bold" w:hAnsi="Gilroy Bold"/>
          <w:b/>
          <w:sz w:val="20"/>
          <w:szCs w:val="20"/>
        </w:rPr>
        <w:t>Overview / Introduction</w:t>
      </w:r>
    </w:p>
    <w:p w14:paraId="7E648551" w14:textId="20B86EC7" w:rsidR="00440690" w:rsidRPr="000257D6" w:rsidRDefault="003652B7" w:rsidP="006C372E">
      <w:pPr>
        <w:spacing w:after="0" w:line="240" w:lineRule="auto"/>
        <w:rPr>
          <w:rFonts w:ascii="Gilroy Light" w:hAnsi="Gilroy Light"/>
          <w:sz w:val="20"/>
          <w:szCs w:val="20"/>
        </w:rPr>
      </w:pPr>
      <w:r w:rsidRPr="000257D6">
        <w:rPr>
          <w:rFonts w:ascii="Gilroy Light" w:hAnsi="Gilroy Light"/>
          <w:sz w:val="20"/>
          <w:szCs w:val="20"/>
        </w:rPr>
        <w:t>Through Personal, Social,</w:t>
      </w:r>
      <w:r w:rsidR="00440690" w:rsidRPr="000257D6">
        <w:rPr>
          <w:rFonts w:ascii="Gilroy Light" w:hAnsi="Gilroy Light"/>
          <w:sz w:val="20"/>
          <w:szCs w:val="20"/>
        </w:rPr>
        <w:t xml:space="preserve"> Health </w:t>
      </w:r>
      <w:r w:rsidRPr="000257D6">
        <w:rPr>
          <w:rFonts w:ascii="Gilroy Light" w:hAnsi="Gilroy Light"/>
          <w:sz w:val="20"/>
          <w:szCs w:val="20"/>
        </w:rPr>
        <w:t xml:space="preserve">&amp; Citizenship </w:t>
      </w:r>
      <w:r w:rsidR="00440690" w:rsidRPr="000257D6">
        <w:rPr>
          <w:rFonts w:ascii="Gilroy Light" w:hAnsi="Gilroy Light"/>
          <w:sz w:val="20"/>
          <w:szCs w:val="20"/>
        </w:rPr>
        <w:t>Education (PSH</w:t>
      </w:r>
      <w:r w:rsidRPr="000257D6">
        <w:rPr>
          <w:rFonts w:ascii="Gilroy Light" w:hAnsi="Gilroy Light"/>
          <w:sz w:val="20"/>
          <w:szCs w:val="20"/>
        </w:rPr>
        <w:t>C</w:t>
      </w:r>
      <w:r w:rsidR="00440690" w:rsidRPr="000257D6">
        <w:rPr>
          <w:rFonts w:ascii="Gilroy Light" w:hAnsi="Gilroy Light"/>
          <w:sz w:val="20"/>
          <w:szCs w:val="20"/>
        </w:rPr>
        <w:t xml:space="preserve">E) we strive to encourage the pupils to develop </w:t>
      </w:r>
      <w:r w:rsidR="00DC16ED" w:rsidRPr="000257D6">
        <w:rPr>
          <w:rFonts w:ascii="Gilroy Light" w:hAnsi="Gilroy Light"/>
          <w:sz w:val="20"/>
          <w:szCs w:val="20"/>
        </w:rPr>
        <w:t xml:space="preserve">confidence and responsibility. </w:t>
      </w:r>
      <w:r w:rsidR="00440690" w:rsidRPr="000257D6">
        <w:rPr>
          <w:rFonts w:ascii="Gilroy Light" w:hAnsi="Gilroy Light"/>
          <w:sz w:val="20"/>
          <w:szCs w:val="20"/>
        </w:rPr>
        <w:t>They are encouraged</w:t>
      </w:r>
      <w:r w:rsidR="00DC16ED" w:rsidRPr="000257D6">
        <w:rPr>
          <w:rFonts w:ascii="Gilroy Light" w:hAnsi="Gilroy Light"/>
          <w:sz w:val="20"/>
          <w:szCs w:val="20"/>
        </w:rPr>
        <w:t xml:space="preserve"> to be a positive role model</w:t>
      </w:r>
      <w:r w:rsidR="00440690" w:rsidRPr="000257D6">
        <w:rPr>
          <w:rFonts w:ascii="Gilroy Light" w:hAnsi="Gilroy Light"/>
          <w:sz w:val="20"/>
          <w:szCs w:val="20"/>
        </w:rPr>
        <w:t xml:space="preserve"> both </w:t>
      </w:r>
      <w:r w:rsidR="00DC16ED" w:rsidRPr="000257D6">
        <w:rPr>
          <w:rFonts w:ascii="Gilroy Light" w:hAnsi="Gilroy Light"/>
          <w:sz w:val="20"/>
          <w:szCs w:val="20"/>
        </w:rPr>
        <w:t xml:space="preserve">within </w:t>
      </w:r>
      <w:r w:rsidR="00440690" w:rsidRPr="000257D6">
        <w:rPr>
          <w:rFonts w:ascii="Gilroy Light" w:hAnsi="Gilroy Light"/>
          <w:sz w:val="20"/>
          <w:szCs w:val="20"/>
        </w:rPr>
        <w:t>school and the wider community.</w:t>
      </w:r>
    </w:p>
    <w:p w14:paraId="715B7BF8" w14:textId="47EEFB1E" w:rsidR="00440690" w:rsidRPr="000257D6" w:rsidRDefault="00440690" w:rsidP="006C372E">
      <w:pPr>
        <w:spacing w:after="0" w:line="240" w:lineRule="auto"/>
        <w:rPr>
          <w:rFonts w:ascii="Gilroy Light" w:hAnsi="Gilroy Light"/>
          <w:sz w:val="20"/>
          <w:szCs w:val="20"/>
        </w:rPr>
      </w:pPr>
      <w:r w:rsidRPr="15AAF042">
        <w:rPr>
          <w:rFonts w:ascii="Gilroy Light" w:hAnsi="Gilroy Light"/>
          <w:sz w:val="20"/>
          <w:szCs w:val="20"/>
        </w:rPr>
        <w:t xml:space="preserve">At </w:t>
      </w:r>
      <w:r w:rsidR="000257D6" w:rsidRPr="15AAF042">
        <w:rPr>
          <w:rFonts w:ascii="Gilroy Light" w:hAnsi="Gilroy Light"/>
          <w:sz w:val="20"/>
          <w:szCs w:val="20"/>
        </w:rPr>
        <w:t>Bedford Greenacre Independent School</w:t>
      </w:r>
      <w:r w:rsidR="00DC16ED" w:rsidRPr="15AAF042">
        <w:rPr>
          <w:rFonts w:ascii="Gilroy Light" w:hAnsi="Gilroy Light"/>
          <w:sz w:val="20"/>
          <w:szCs w:val="20"/>
        </w:rPr>
        <w:t>,</w:t>
      </w:r>
      <w:r w:rsidR="002F7484" w:rsidRPr="15AAF042">
        <w:rPr>
          <w:rFonts w:ascii="Gilroy Light" w:hAnsi="Gilroy Light"/>
          <w:sz w:val="20"/>
          <w:szCs w:val="20"/>
        </w:rPr>
        <w:t xml:space="preserve"> </w:t>
      </w:r>
      <w:r w:rsidRPr="15AAF042">
        <w:rPr>
          <w:rFonts w:ascii="Gilroy Light" w:hAnsi="Gilroy Light"/>
          <w:sz w:val="20"/>
          <w:szCs w:val="20"/>
        </w:rPr>
        <w:t>we also strive to instil the knowledge and skills that will enable every pupil to enjoy a healthy and safe lifestyle.</w:t>
      </w:r>
    </w:p>
    <w:p w14:paraId="46883BFB" w14:textId="0EBB0C10" w:rsidR="15AAF042" w:rsidRDefault="15AAF042" w:rsidP="15AAF042">
      <w:pPr>
        <w:spacing w:after="0" w:line="240" w:lineRule="auto"/>
        <w:rPr>
          <w:rFonts w:ascii="Gilroy Light" w:hAnsi="Gilroy Light"/>
          <w:sz w:val="20"/>
          <w:szCs w:val="20"/>
        </w:rPr>
      </w:pPr>
    </w:p>
    <w:p w14:paraId="6904FEF4" w14:textId="6B346405" w:rsidR="15AAF042" w:rsidRDefault="00913DD8">
      <w:r>
        <w:rPr>
          <w:noProof/>
        </w:rPr>
        <w:drawing>
          <wp:anchor distT="0" distB="0" distL="114300" distR="114300" simplePos="0" relativeHeight="251658240" behindDoc="0" locked="0" layoutInCell="1" allowOverlap="1" wp14:anchorId="6AA5362E" wp14:editId="53EDFD51">
            <wp:simplePos x="0" y="0"/>
            <wp:positionH relativeFrom="margin">
              <wp:align>center</wp:align>
            </wp:positionH>
            <wp:positionV relativeFrom="paragraph">
              <wp:posOffset>930910</wp:posOffset>
            </wp:positionV>
            <wp:extent cx="6678295" cy="2619375"/>
            <wp:effectExtent l="0" t="0" r="8255" b="9525"/>
            <wp:wrapNone/>
            <wp:docPr id="19602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2309" name=""/>
                    <pic:cNvPicPr/>
                  </pic:nvPicPr>
                  <pic:blipFill>
                    <a:blip r:embed="rId12"/>
                    <a:stretch>
                      <a:fillRect/>
                    </a:stretch>
                  </pic:blipFill>
                  <pic:spPr>
                    <a:xfrm>
                      <a:off x="0" y="0"/>
                      <a:ext cx="6678295" cy="26193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920CBA0" wp14:editId="3229837D">
            <wp:simplePos x="0" y="0"/>
            <wp:positionH relativeFrom="column">
              <wp:posOffset>85725</wp:posOffset>
            </wp:positionH>
            <wp:positionV relativeFrom="paragraph">
              <wp:posOffset>321310</wp:posOffset>
            </wp:positionV>
            <wp:extent cx="6286505" cy="517525"/>
            <wp:effectExtent l="0" t="0" r="0" b="0"/>
            <wp:wrapNone/>
            <wp:docPr id="881559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59169" name=""/>
                    <pic:cNvPicPr/>
                  </pic:nvPicPr>
                  <pic:blipFill>
                    <a:blip r:embed="rId13"/>
                    <a:stretch>
                      <a:fillRect/>
                    </a:stretch>
                  </pic:blipFill>
                  <pic:spPr>
                    <a:xfrm>
                      <a:off x="0" y="0"/>
                      <a:ext cx="6286505" cy="5175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42FED08" wp14:editId="0C9EDB0D">
            <wp:simplePos x="0" y="0"/>
            <wp:positionH relativeFrom="column">
              <wp:posOffset>-485775</wp:posOffset>
            </wp:positionH>
            <wp:positionV relativeFrom="paragraph">
              <wp:posOffset>3950334</wp:posOffset>
            </wp:positionV>
            <wp:extent cx="6858000" cy="1068265"/>
            <wp:effectExtent l="0" t="0" r="0" b="0"/>
            <wp:wrapNone/>
            <wp:docPr id="864924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24337" name=""/>
                    <pic:cNvPicPr/>
                  </pic:nvPicPr>
                  <pic:blipFill>
                    <a:blip r:embed="rId14"/>
                    <a:stretch>
                      <a:fillRect/>
                    </a:stretch>
                  </pic:blipFill>
                  <pic:spPr>
                    <a:xfrm>
                      <a:off x="0" y="0"/>
                      <a:ext cx="6877931" cy="1071370"/>
                    </a:xfrm>
                    <a:prstGeom prst="rect">
                      <a:avLst/>
                    </a:prstGeom>
                  </pic:spPr>
                </pic:pic>
              </a:graphicData>
            </a:graphic>
            <wp14:sizeRelH relativeFrom="margin">
              <wp14:pctWidth>0</wp14:pctWidth>
            </wp14:sizeRelH>
            <wp14:sizeRelV relativeFrom="margin">
              <wp14:pctHeight>0</wp14:pctHeight>
            </wp14:sizeRelV>
          </wp:anchor>
        </w:drawing>
      </w:r>
      <w:r w:rsidR="15AAF042">
        <w:br w:type="page"/>
      </w:r>
    </w:p>
    <w:p w14:paraId="57045F39" w14:textId="535B3F88" w:rsidR="003652B7" w:rsidRPr="000257D6" w:rsidRDefault="003652B7" w:rsidP="006C372E">
      <w:pPr>
        <w:jc w:val="center"/>
        <w:rPr>
          <w:rFonts w:ascii="Gilroy Bold" w:hAnsi="Gilroy Bold"/>
          <w:b/>
          <w:sz w:val="28"/>
          <w:szCs w:val="28"/>
        </w:rPr>
      </w:pPr>
      <w:r w:rsidRPr="000257D6">
        <w:rPr>
          <w:rFonts w:ascii="Gilroy Bold" w:hAnsi="Gilroy Bold"/>
          <w:b/>
          <w:sz w:val="28"/>
          <w:szCs w:val="28"/>
        </w:rPr>
        <w:lastRenderedPageBreak/>
        <w:t>Religious Education (R</w:t>
      </w:r>
      <w:r w:rsidR="0007714A" w:rsidRPr="000257D6">
        <w:rPr>
          <w:rFonts w:ascii="Gilroy Bold" w:hAnsi="Gilroy Bold"/>
          <w:b/>
          <w:sz w:val="28"/>
          <w:szCs w:val="28"/>
        </w:rPr>
        <w:t>.</w:t>
      </w:r>
      <w:r w:rsidRPr="000257D6">
        <w:rPr>
          <w:rFonts w:ascii="Gilroy Bold" w:hAnsi="Gilroy Bold"/>
          <w:b/>
          <w:sz w:val="28"/>
          <w:szCs w:val="28"/>
        </w:rPr>
        <w:t>E</w:t>
      </w:r>
      <w:r w:rsidR="0007714A" w:rsidRPr="000257D6">
        <w:rPr>
          <w:rFonts w:ascii="Gilroy Bold" w:hAnsi="Gilroy Bold"/>
          <w:b/>
          <w:sz w:val="28"/>
          <w:szCs w:val="28"/>
        </w:rPr>
        <w:t>.</w:t>
      </w:r>
      <w:r w:rsidRPr="000257D6">
        <w:rPr>
          <w:rFonts w:ascii="Gilroy Bold" w:hAnsi="Gilroy Bold"/>
          <w:b/>
          <w:sz w:val="28"/>
          <w:szCs w:val="28"/>
        </w:rPr>
        <w:t>)</w:t>
      </w:r>
    </w:p>
    <w:p w14:paraId="4D0A05D6" w14:textId="0CE6333A" w:rsidR="00635D1B" w:rsidRPr="000257D6" w:rsidRDefault="00635D1B" w:rsidP="00635D1B">
      <w:pPr>
        <w:rPr>
          <w:rFonts w:ascii="Gilroy Bold" w:hAnsi="Gilroy Bold"/>
          <w:b/>
          <w:sz w:val="20"/>
          <w:szCs w:val="20"/>
        </w:rPr>
      </w:pPr>
      <w:r w:rsidRPr="000257D6">
        <w:rPr>
          <w:rFonts w:ascii="Gilroy Bold" w:hAnsi="Gilroy Bold"/>
          <w:b/>
          <w:sz w:val="20"/>
          <w:szCs w:val="20"/>
        </w:rPr>
        <w:t>Overview/Introduction</w:t>
      </w:r>
    </w:p>
    <w:p w14:paraId="319AE0DB" w14:textId="77777777" w:rsidR="00000F18" w:rsidRPr="000257D6" w:rsidRDefault="00000F18" w:rsidP="00000F18">
      <w:pPr>
        <w:rPr>
          <w:rFonts w:ascii="Gilroy Light" w:hAnsi="Gilroy Light"/>
          <w:b/>
          <w:sz w:val="20"/>
          <w:szCs w:val="20"/>
        </w:rPr>
      </w:pPr>
      <w:r w:rsidRPr="000257D6">
        <w:rPr>
          <w:rFonts w:ascii="Gilroy Light" w:hAnsi="Gilroy Light" w:cs="Arial"/>
          <w:sz w:val="20"/>
          <w:szCs w:val="20"/>
        </w:rPr>
        <w:t xml:space="preserve">In R.E. children learn </w:t>
      </w:r>
      <w:r w:rsidRPr="000257D6">
        <w:rPr>
          <w:rFonts w:ascii="Gilroy Light" w:hAnsi="Gilroy Light" w:cs="Arial"/>
          <w:i/>
          <w:sz w:val="20"/>
          <w:szCs w:val="20"/>
        </w:rPr>
        <w:t>about</w:t>
      </w:r>
      <w:r w:rsidRPr="000257D6">
        <w:rPr>
          <w:rFonts w:ascii="Gilroy Light" w:hAnsi="Gilroy Light" w:cs="Arial"/>
          <w:sz w:val="20"/>
          <w:szCs w:val="20"/>
        </w:rPr>
        <w:t xml:space="preserve"> and </w:t>
      </w:r>
      <w:r w:rsidRPr="000257D6">
        <w:rPr>
          <w:rFonts w:ascii="Gilroy Light" w:hAnsi="Gilroy Light" w:cs="Arial"/>
          <w:i/>
          <w:sz w:val="20"/>
          <w:szCs w:val="20"/>
        </w:rPr>
        <w:t xml:space="preserve">from </w:t>
      </w:r>
      <w:r w:rsidRPr="000257D6">
        <w:rPr>
          <w:rFonts w:ascii="Gilroy Light" w:hAnsi="Gilroy Light" w:cs="Arial"/>
          <w:sz w:val="20"/>
          <w:szCs w:val="20"/>
        </w:rPr>
        <w:t>religions and</w:t>
      </w:r>
      <w:r w:rsidRPr="000257D6">
        <w:rPr>
          <w:rFonts w:cs="Calibri"/>
          <w:sz w:val="20"/>
          <w:szCs w:val="20"/>
        </w:rPr>
        <w:t> </w:t>
      </w:r>
      <w:hyperlink r:id="rId15" w:anchor="glossary-worldviews" w:tooltip="The phrase &amp;lsquo;religions and worldviews&amp;rsquo; is used in this document to refer to Christianity, other principal religions represented in &#10;Britain, smaller religious communities and non-religious worldviews such as Humanism. The phrase is meant to be inclu" w:history="1">
        <w:r w:rsidRPr="000257D6">
          <w:rPr>
            <w:rStyle w:val="Hyperlink"/>
            <w:rFonts w:ascii="Gilroy Light" w:hAnsi="Gilroy Light" w:cs="Arial"/>
            <w:bCs/>
            <w:color w:val="auto"/>
            <w:sz w:val="20"/>
            <w:szCs w:val="20"/>
            <w:u w:val="none"/>
          </w:rPr>
          <w:t>worldviews</w:t>
        </w:r>
      </w:hyperlink>
      <w:r w:rsidRPr="000257D6">
        <w:rPr>
          <w:rFonts w:cs="Calibri"/>
          <w:sz w:val="20"/>
          <w:szCs w:val="20"/>
        </w:rPr>
        <w:t> </w:t>
      </w:r>
      <w:r w:rsidRPr="000257D6">
        <w:rPr>
          <w:rFonts w:ascii="Gilroy Light" w:hAnsi="Gilroy Light" w:cs="Arial"/>
          <w:sz w:val="20"/>
          <w:szCs w:val="20"/>
        </w:rPr>
        <w:t>in local, national and global contexts. This enables children to develop knowledge and understanding of the beliefs and practices of the diverse groups that make up our multi-cultural society, including non-religious groups. R.E. also provides an opportunity for children to discuss and ask challenging questions about meaning and purpose in life, beliefs about God, issues of right and wrong and what it means to be human. Through R.E., pupils learn to express their personal beliefs, ideas, values and experiences while respecting the differences of others.</w:t>
      </w:r>
    </w:p>
    <w:p w14:paraId="636EED85" w14:textId="4ED9DAE1" w:rsidR="00000F18" w:rsidRPr="000257D6" w:rsidRDefault="00000F18" w:rsidP="003652B7">
      <w:pPr>
        <w:spacing w:after="60" w:line="240" w:lineRule="auto"/>
        <w:rPr>
          <w:rFonts w:ascii="Gilroy Light" w:eastAsia="Times New Roman" w:hAnsi="Gilroy Light"/>
          <w:sz w:val="20"/>
          <w:szCs w:val="24"/>
        </w:rPr>
      </w:pPr>
      <w:r w:rsidRPr="000257D6">
        <w:rPr>
          <w:rFonts w:ascii="Gilroy Light" w:eastAsia="Times New Roman" w:hAnsi="Gilroy Light"/>
          <w:sz w:val="20"/>
          <w:szCs w:val="24"/>
        </w:rPr>
        <w:t xml:space="preserve">In Year 1 pupils have a weekly R.E. lesson. Throughout the year, they will cover three main topics. However, there will also be many opportunities to extend their learning into other areas through assemblies, visits and visiting speakers. </w:t>
      </w:r>
    </w:p>
    <w:p w14:paraId="059ECD0D" w14:textId="2F308648" w:rsidR="00DA5B6A" w:rsidRPr="000257D6" w:rsidRDefault="003652B7" w:rsidP="00142EC8">
      <w:pPr>
        <w:spacing w:after="60" w:line="360" w:lineRule="auto"/>
        <w:rPr>
          <w:rFonts w:ascii="Gilroy Light" w:eastAsia="Times New Roman" w:hAnsi="Gilroy Light"/>
          <w:sz w:val="20"/>
          <w:szCs w:val="24"/>
        </w:rPr>
      </w:pPr>
      <w:r w:rsidRPr="000257D6">
        <w:rPr>
          <w:rFonts w:ascii="Gilroy Light" w:eastAsia="Times New Roman" w:hAnsi="Gilroy Light"/>
          <w:sz w:val="20"/>
          <w:szCs w:val="24"/>
        </w:rPr>
        <w:t>The main topics are: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3614"/>
        <w:gridCol w:w="3615"/>
      </w:tblGrid>
      <w:tr w:rsidR="003652B7" w:rsidRPr="000257D6" w14:paraId="10BB0A22" w14:textId="77777777" w:rsidTr="15AAF042">
        <w:tc>
          <w:tcPr>
            <w:tcW w:w="2093" w:type="dxa"/>
          </w:tcPr>
          <w:p w14:paraId="382D318E" w14:textId="77777777" w:rsidR="003652B7" w:rsidRPr="000257D6" w:rsidRDefault="003652B7" w:rsidP="003948F3">
            <w:pPr>
              <w:spacing w:after="0" w:line="240" w:lineRule="auto"/>
              <w:rPr>
                <w:rFonts w:ascii="Gilroy Bold" w:hAnsi="Gilroy Bold"/>
                <w:b/>
                <w:sz w:val="20"/>
                <w:szCs w:val="20"/>
              </w:rPr>
            </w:pPr>
            <w:r w:rsidRPr="000257D6">
              <w:rPr>
                <w:rFonts w:ascii="Gilroy Bold" w:hAnsi="Gilroy Bold"/>
                <w:b/>
                <w:sz w:val="20"/>
                <w:szCs w:val="20"/>
              </w:rPr>
              <w:t>Term</w:t>
            </w:r>
          </w:p>
        </w:tc>
        <w:tc>
          <w:tcPr>
            <w:tcW w:w="7229" w:type="dxa"/>
            <w:gridSpan w:val="2"/>
            <w:tcBorders>
              <w:bottom w:val="single" w:sz="4" w:space="0" w:color="000000" w:themeColor="text1"/>
            </w:tcBorders>
          </w:tcPr>
          <w:p w14:paraId="38D2F984" w14:textId="77777777" w:rsidR="003652B7" w:rsidRPr="000257D6" w:rsidRDefault="003652B7" w:rsidP="003948F3">
            <w:pPr>
              <w:spacing w:after="0" w:line="240" w:lineRule="auto"/>
              <w:rPr>
                <w:rFonts w:ascii="Gilroy Bold" w:hAnsi="Gilroy Bold"/>
                <w:b/>
                <w:sz w:val="20"/>
                <w:szCs w:val="20"/>
              </w:rPr>
            </w:pPr>
            <w:r w:rsidRPr="000257D6">
              <w:rPr>
                <w:rFonts w:ascii="Gilroy Bold" w:hAnsi="Gilroy Bold"/>
                <w:b/>
                <w:sz w:val="20"/>
                <w:szCs w:val="20"/>
              </w:rPr>
              <w:t>Topic</w:t>
            </w:r>
          </w:p>
        </w:tc>
      </w:tr>
      <w:tr w:rsidR="003B6E2E" w:rsidRPr="000257D6" w14:paraId="7CC4F7E5" w14:textId="367726CB" w:rsidTr="15AAF042">
        <w:tc>
          <w:tcPr>
            <w:tcW w:w="2093" w:type="dxa"/>
            <w:vAlign w:val="center"/>
          </w:tcPr>
          <w:p w14:paraId="2B3DF457" w14:textId="5562196E" w:rsidR="003B6E2E" w:rsidRPr="000257D6" w:rsidRDefault="003B6E2E" w:rsidP="2AD713C3">
            <w:pPr>
              <w:spacing w:after="0" w:line="240" w:lineRule="auto"/>
              <w:rPr>
                <w:rFonts w:ascii="Gilroy Bold" w:hAnsi="Gilroy Bold"/>
                <w:b/>
                <w:sz w:val="20"/>
                <w:szCs w:val="20"/>
              </w:rPr>
            </w:pPr>
            <w:r w:rsidRPr="000257D6">
              <w:rPr>
                <w:rFonts w:ascii="Gilroy Bold" w:hAnsi="Gilroy Bold"/>
                <w:b/>
                <w:sz w:val="20"/>
                <w:szCs w:val="20"/>
              </w:rPr>
              <w:t>Autumn</w:t>
            </w:r>
          </w:p>
          <w:p w14:paraId="72807145" w14:textId="4965D795" w:rsidR="003B6E2E" w:rsidRPr="000257D6" w:rsidRDefault="003B6E2E" w:rsidP="2AD713C3">
            <w:pPr>
              <w:spacing w:after="0" w:line="240" w:lineRule="auto"/>
              <w:rPr>
                <w:rFonts w:ascii="Gilroy Bold" w:hAnsi="Gilroy Bold"/>
                <w:b/>
                <w:sz w:val="20"/>
                <w:szCs w:val="20"/>
              </w:rPr>
            </w:pPr>
          </w:p>
        </w:tc>
        <w:tc>
          <w:tcPr>
            <w:tcW w:w="3614" w:type="dxa"/>
            <w:tcBorders>
              <w:right w:val="nil"/>
            </w:tcBorders>
            <w:vAlign w:val="center"/>
          </w:tcPr>
          <w:p w14:paraId="2EB07CD5" w14:textId="7A7EA9AC" w:rsidR="003B6E2E" w:rsidRDefault="003B6E2E" w:rsidP="32B4A78C">
            <w:pPr>
              <w:spacing w:after="0" w:line="240" w:lineRule="auto"/>
              <w:rPr>
                <w:rFonts w:ascii="Gilroy Light" w:hAnsi="Gilroy Light"/>
                <w:sz w:val="20"/>
                <w:szCs w:val="20"/>
              </w:rPr>
            </w:pPr>
            <w:r w:rsidRPr="000257D6">
              <w:rPr>
                <w:rFonts w:ascii="Gilroy Light" w:hAnsi="Gilroy Light"/>
                <w:sz w:val="20"/>
                <w:szCs w:val="20"/>
              </w:rPr>
              <w:t>Caring for others</w:t>
            </w:r>
            <w:r>
              <w:rPr>
                <w:rFonts w:ascii="Gilroy Light" w:hAnsi="Gilroy Light"/>
                <w:sz w:val="20"/>
                <w:szCs w:val="20"/>
              </w:rPr>
              <w:t>:</w:t>
            </w:r>
          </w:p>
          <w:p w14:paraId="0205BA32" w14:textId="77777777" w:rsidR="003B6E2E" w:rsidRDefault="003B6E2E" w:rsidP="00223B86">
            <w:pPr>
              <w:pStyle w:val="ListParagraph"/>
              <w:numPr>
                <w:ilvl w:val="0"/>
                <w:numId w:val="12"/>
              </w:numPr>
              <w:spacing w:after="0" w:line="240" w:lineRule="auto"/>
              <w:rPr>
                <w:rFonts w:ascii="Gilroy Light" w:hAnsi="Gilroy Light"/>
                <w:sz w:val="20"/>
                <w:szCs w:val="20"/>
              </w:rPr>
            </w:pPr>
            <w:r w:rsidRPr="23CCA84E">
              <w:rPr>
                <w:rFonts w:ascii="Gilroy Light" w:hAnsi="Gilroy Light"/>
                <w:sz w:val="20"/>
                <w:szCs w:val="20"/>
              </w:rPr>
              <w:t>Looking after each other</w:t>
            </w:r>
          </w:p>
          <w:p w14:paraId="64FD25C7" w14:textId="77777777" w:rsidR="003B6E2E" w:rsidRDefault="003B6E2E" w:rsidP="00223B86">
            <w:pPr>
              <w:pStyle w:val="ListParagraph"/>
              <w:numPr>
                <w:ilvl w:val="0"/>
                <w:numId w:val="12"/>
              </w:numPr>
              <w:spacing w:after="0" w:line="240" w:lineRule="auto"/>
              <w:rPr>
                <w:rFonts w:ascii="Gilroy Light" w:hAnsi="Gilroy Light"/>
                <w:sz w:val="20"/>
                <w:szCs w:val="20"/>
              </w:rPr>
            </w:pPr>
            <w:r w:rsidRPr="23CCA84E">
              <w:rPr>
                <w:rFonts w:ascii="Gilroy Light" w:hAnsi="Gilroy Light"/>
                <w:sz w:val="20"/>
                <w:szCs w:val="20"/>
              </w:rPr>
              <w:t>Raksha Bandhan – Hinduism</w:t>
            </w:r>
          </w:p>
          <w:p w14:paraId="249ECA8B" w14:textId="77777777" w:rsidR="003B6E2E" w:rsidRDefault="003B6E2E" w:rsidP="00223B86">
            <w:pPr>
              <w:pStyle w:val="ListParagraph"/>
              <w:numPr>
                <w:ilvl w:val="0"/>
                <w:numId w:val="12"/>
              </w:numPr>
              <w:spacing w:after="0" w:line="240" w:lineRule="auto"/>
              <w:rPr>
                <w:rFonts w:ascii="Gilroy Light" w:hAnsi="Gilroy Light"/>
                <w:sz w:val="20"/>
                <w:szCs w:val="20"/>
              </w:rPr>
            </w:pPr>
            <w:r w:rsidRPr="23CCA84E">
              <w:rPr>
                <w:rFonts w:ascii="Gilroy Light" w:hAnsi="Gilroy Light"/>
                <w:sz w:val="20"/>
                <w:szCs w:val="20"/>
              </w:rPr>
              <w:t>The Good Samaritan – Christianity</w:t>
            </w:r>
          </w:p>
          <w:p w14:paraId="00B0D797" w14:textId="77777777" w:rsidR="003B6E2E" w:rsidRDefault="003B6E2E" w:rsidP="00223B86">
            <w:pPr>
              <w:pStyle w:val="ListParagraph"/>
              <w:numPr>
                <w:ilvl w:val="0"/>
                <w:numId w:val="12"/>
              </w:numPr>
              <w:spacing w:after="0" w:line="240" w:lineRule="auto"/>
              <w:rPr>
                <w:rFonts w:ascii="Gilroy Light" w:hAnsi="Gilroy Light"/>
                <w:sz w:val="20"/>
                <w:szCs w:val="20"/>
              </w:rPr>
            </w:pPr>
            <w:r w:rsidRPr="23CCA84E">
              <w:rPr>
                <w:rFonts w:ascii="Gilroy Light" w:hAnsi="Gilroy Light"/>
                <w:sz w:val="20"/>
                <w:szCs w:val="20"/>
              </w:rPr>
              <w:t>Langar – Sikhism</w:t>
            </w:r>
          </w:p>
          <w:p w14:paraId="49CC7D21" w14:textId="77777777" w:rsidR="003B6E2E" w:rsidRDefault="003B6E2E" w:rsidP="00223B86">
            <w:pPr>
              <w:pStyle w:val="ListParagraph"/>
              <w:numPr>
                <w:ilvl w:val="0"/>
                <w:numId w:val="12"/>
              </w:numPr>
              <w:spacing w:after="0" w:line="240" w:lineRule="auto"/>
              <w:rPr>
                <w:rFonts w:ascii="Gilroy Light" w:hAnsi="Gilroy Light"/>
                <w:sz w:val="20"/>
                <w:szCs w:val="20"/>
              </w:rPr>
            </w:pPr>
            <w:r w:rsidRPr="23CCA84E">
              <w:rPr>
                <w:rFonts w:ascii="Gilroy Light" w:hAnsi="Gilroy Light"/>
                <w:sz w:val="20"/>
                <w:szCs w:val="20"/>
              </w:rPr>
              <w:t>Be My Guest – Islam</w:t>
            </w:r>
          </w:p>
          <w:p w14:paraId="427B45A8" w14:textId="5B6D46F5" w:rsidR="003B6E2E" w:rsidRPr="003B6E2E" w:rsidRDefault="5A122FC0" w:rsidP="003B6E2E">
            <w:pPr>
              <w:pStyle w:val="ListParagraph"/>
              <w:numPr>
                <w:ilvl w:val="0"/>
                <w:numId w:val="12"/>
              </w:numPr>
              <w:spacing w:after="0" w:line="240" w:lineRule="auto"/>
              <w:rPr>
                <w:rFonts w:ascii="Gilroy Light" w:hAnsi="Gilroy Light"/>
                <w:sz w:val="20"/>
                <w:szCs w:val="20"/>
              </w:rPr>
            </w:pPr>
            <w:r w:rsidRPr="15AAF042">
              <w:rPr>
                <w:rFonts w:ascii="Gilroy Light" w:hAnsi="Gilroy Light"/>
                <w:sz w:val="20"/>
                <w:szCs w:val="20"/>
              </w:rPr>
              <w:t>The Monkey King – Buddhism</w:t>
            </w:r>
          </w:p>
          <w:p w14:paraId="75EF6A11" w14:textId="637D5AFF" w:rsidR="003B6E2E" w:rsidRPr="003B6E2E" w:rsidRDefault="003B6E2E" w:rsidP="15AAF042">
            <w:pPr>
              <w:pStyle w:val="ListParagraph"/>
              <w:spacing w:after="0" w:line="240" w:lineRule="auto"/>
              <w:rPr>
                <w:rFonts w:ascii="Gilroy Light" w:hAnsi="Gilroy Light"/>
                <w:sz w:val="20"/>
                <w:szCs w:val="20"/>
              </w:rPr>
            </w:pPr>
          </w:p>
        </w:tc>
        <w:tc>
          <w:tcPr>
            <w:tcW w:w="3615" w:type="dxa"/>
            <w:tcBorders>
              <w:left w:val="nil"/>
            </w:tcBorders>
            <w:vAlign w:val="center"/>
          </w:tcPr>
          <w:p w14:paraId="2BD15A14" w14:textId="5C002E80" w:rsidR="003B6E2E" w:rsidRDefault="003B6E2E" w:rsidP="003B6E2E">
            <w:pPr>
              <w:spacing w:after="0" w:line="240" w:lineRule="auto"/>
              <w:rPr>
                <w:rFonts w:ascii="Gilroy Light" w:hAnsi="Gilroy Light"/>
                <w:sz w:val="20"/>
                <w:szCs w:val="20"/>
              </w:rPr>
            </w:pPr>
            <w:r w:rsidRPr="000257D6">
              <w:rPr>
                <w:rFonts w:ascii="Gilroy Light" w:hAnsi="Gilroy Light"/>
                <w:sz w:val="20"/>
                <w:szCs w:val="20"/>
              </w:rPr>
              <w:t>Gifts &amp; Giving</w:t>
            </w:r>
            <w:r>
              <w:rPr>
                <w:rFonts w:ascii="Gilroy Light" w:hAnsi="Gilroy Light"/>
                <w:sz w:val="20"/>
                <w:szCs w:val="20"/>
              </w:rPr>
              <w:t>:</w:t>
            </w:r>
          </w:p>
          <w:p w14:paraId="197979F3" w14:textId="77777777" w:rsidR="003B6E2E" w:rsidRPr="00FF6F1B" w:rsidRDefault="003B6E2E" w:rsidP="23CCA84E">
            <w:pPr>
              <w:numPr>
                <w:ilvl w:val="0"/>
                <w:numId w:val="13"/>
              </w:numPr>
              <w:spacing w:after="0" w:line="240" w:lineRule="auto"/>
              <w:rPr>
                <w:rFonts w:ascii="Gilroy Light" w:hAnsi="Gilroy Light"/>
                <w:sz w:val="20"/>
                <w:szCs w:val="20"/>
              </w:rPr>
            </w:pPr>
            <w:r w:rsidRPr="23CCA84E">
              <w:rPr>
                <w:rFonts w:ascii="Gilroy Light" w:hAnsi="Gilroy Light"/>
                <w:sz w:val="20"/>
                <w:szCs w:val="20"/>
              </w:rPr>
              <w:t>What is Christmas?</w:t>
            </w:r>
          </w:p>
          <w:p w14:paraId="64481A18" w14:textId="29131F93" w:rsidR="003B6E2E" w:rsidRPr="00FF6F1B" w:rsidRDefault="5A122FC0" w:rsidP="23CCA84E">
            <w:pPr>
              <w:numPr>
                <w:ilvl w:val="0"/>
                <w:numId w:val="13"/>
              </w:numPr>
              <w:spacing w:after="0" w:line="240" w:lineRule="auto"/>
              <w:rPr>
                <w:rFonts w:ascii="Gilroy Light" w:hAnsi="Gilroy Light"/>
                <w:sz w:val="20"/>
                <w:szCs w:val="20"/>
              </w:rPr>
            </w:pPr>
            <w:r w:rsidRPr="15AAF042">
              <w:rPr>
                <w:rFonts w:ascii="Gilroy Light" w:hAnsi="Gilroy Light"/>
                <w:sz w:val="20"/>
                <w:szCs w:val="20"/>
              </w:rPr>
              <w:t>How Christmas is Celebrated</w:t>
            </w:r>
          </w:p>
          <w:p w14:paraId="3D1DFB1D" w14:textId="77777777" w:rsidR="003B6E2E" w:rsidRPr="00FF6F1B" w:rsidRDefault="003B6E2E" w:rsidP="23CCA84E">
            <w:pPr>
              <w:numPr>
                <w:ilvl w:val="0"/>
                <w:numId w:val="13"/>
              </w:numPr>
              <w:spacing w:after="0" w:line="240" w:lineRule="auto"/>
              <w:rPr>
                <w:rFonts w:ascii="Gilroy Light" w:hAnsi="Gilroy Light"/>
                <w:sz w:val="20"/>
                <w:szCs w:val="20"/>
              </w:rPr>
            </w:pPr>
            <w:r w:rsidRPr="23CCA84E">
              <w:rPr>
                <w:rFonts w:ascii="Gilroy Light" w:hAnsi="Gilroy Light"/>
                <w:sz w:val="20"/>
                <w:szCs w:val="20"/>
              </w:rPr>
              <w:t>Christmas Presents</w:t>
            </w:r>
          </w:p>
          <w:p w14:paraId="42374CB2" w14:textId="77777777" w:rsidR="003B6E2E" w:rsidRPr="00FF6F1B" w:rsidRDefault="003B6E2E" w:rsidP="23CCA84E">
            <w:pPr>
              <w:numPr>
                <w:ilvl w:val="0"/>
                <w:numId w:val="13"/>
              </w:numPr>
              <w:spacing w:after="0" w:line="240" w:lineRule="auto"/>
              <w:rPr>
                <w:rFonts w:ascii="Gilroy Light" w:hAnsi="Gilroy Light"/>
                <w:sz w:val="20"/>
                <w:szCs w:val="20"/>
              </w:rPr>
            </w:pPr>
            <w:r w:rsidRPr="23CCA84E">
              <w:rPr>
                <w:rFonts w:ascii="Gilroy Light" w:hAnsi="Gilroy Light"/>
                <w:sz w:val="20"/>
                <w:szCs w:val="20"/>
              </w:rPr>
              <w:t>Eid Al-Fitr</w:t>
            </w:r>
          </w:p>
          <w:p w14:paraId="5E86153D" w14:textId="77777777" w:rsidR="003B6E2E" w:rsidRPr="00FF6F1B" w:rsidRDefault="003B6E2E" w:rsidP="23CCA84E">
            <w:pPr>
              <w:numPr>
                <w:ilvl w:val="0"/>
                <w:numId w:val="13"/>
              </w:numPr>
              <w:spacing w:after="0" w:line="240" w:lineRule="auto"/>
              <w:rPr>
                <w:rFonts w:ascii="Gilroy Light" w:hAnsi="Gilroy Light"/>
                <w:sz w:val="20"/>
                <w:szCs w:val="20"/>
              </w:rPr>
            </w:pPr>
            <w:r w:rsidRPr="23CCA84E">
              <w:rPr>
                <w:rFonts w:ascii="Gilroy Light" w:hAnsi="Gilroy Light"/>
                <w:sz w:val="20"/>
                <w:szCs w:val="20"/>
              </w:rPr>
              <w:t>How is Eid Al-Fitr Celebrated?</w:t>
            </w:r>
          </w:p>
          <w:p w14:paraId="141815B0" w14:textId="25E6A418" w:rsidR="003B6E2E" w:rsidRPr="003B6E2E" w:rsidRDefault="003B6E2E" w:rsidP="23CCA84E">
            <w:pPr>
              <w:pStyle w:val="ListParagraph"/>
              <w:numPr>
                <w:ilvl w:val="0"/>
                <w:numId w:val="13"/>
              </w:numPr>
              <w:spacing w:after="0" w:line="240" w:lineRule="auto"/>
              <w:rPr>
                <w:rFonts w:ascii="Gilroy Light" w:hAnsi="Gilroy Light"/>
                <w:sz w:val="20"/>
                <w:szCs w:val="20"/>
              </w:rPr>
            </w:pPr>
            <w:r w:rsidRPr="23CCA84E">
              <w:rPr>
                <w:rFonts w:ascii="Gilroy Light" w:hAnsi="Gilroy Light"/>
                <w:sz w:val="20"/>
                <w:szCs w:val="20"/>
              </w:rPr>
              <w:t>Eid Al-Fitr Presents</w:t>
            </w:r>
          </w:p>
        </w:tc>
      </w:tr>
      <w:tr w:rsidR="003B6E2E" w:rsidRPr="000257D6" w14:paraId="2F5E4072" w14:textId="6123EC1B" w:rsidTr="15AAF042">
        <w:tc>
          <w:tcPr>
            <w:tcW w:w="2093" w:type="dxa"/>
            <w:vAlign w:val="center"/>
          </w:tcPr>
          <w:p w14:paraId="4B1E6FAD" w14:textId="7EBE879F" w:rsidR="003B6E2E" w:rsidRPr="000257D6" w:rsidRDefault="003B6E2E" w:rsidP="2AD713C3">
            <w:pPr>
              <w:spacing w:after="0" w:line="240" w:lineRule="auto"/>
              <w:rPr>
                <w:rFonts w:ascii="Gilroy Bold" w:hAnsi="Gilroy Bold"/>
                <w:b/>
                <w:sz w:val="20"/>
                <w:szCs w:val="20"/>
              </w:rPr>
            </w:pPr>
            <w:r w:rsidRPr="000257D6">
              <w:rPr>
                <w:rFonts w:ascii="Gilroy Bold" w:hAnsi="Gilroy Bold"/>
                <w:b/>
                <w:sz w:val="20"/>
                <w:szCs w:val="20"/>
              </w:rPr>
              <w:t>Spring</w:t>
            </w:r>
          </w:p>
          <w:p w14:paraId="2B6717C9" w14:textId="7A5B2FDF" w:rsidR="003B6E2E" w:rsidRPr="000257D6" w:rsidRDefault="003B6E2E" w:rsidP="2AD713C3">
            <w:pPr>
              <w:spacing w:after="0" w:line="240" w:lineRule="auto"/>
              <w:rPr>
                <w:rFonts w:ascii="Gilroy Bold" w:hAnsi="Gilroy Bold"/>
                <w:b/>
                <w:sz w:val="20"/>
                <w:szCs w:val="20"/>
              </w:rPr>
            </w:pPr>
          </w:p>
        </w:tc>
        <w:tc>
          <w:tcPr>
            <w:tcW w:w="3614" w:type="dxa"/>
            <w:tcBorders>
              <w:right w:val="nil"/>
            </w:tcBorders>
            <w:vAlign w:val="center"/>
          </w:tcPr>
          <w:p w14:paraId="6CA06AEB" w14:textId="7E4FAF5F" w:rsidR="003B6E2E" w:rsidRDefault="003B6E2E" w:rsidP="32B4A78C">
            <w:pPr>
              <w:spacing w:after="0" w:line="240" w:lineRule="auto"/>
              <w:rPr>
                <w:rFonts w:ascii="Gilroy Light" w:hAnsi="Gilroy Light"/>
                <w:sz w:val="20"/>
                <w:szCs w:val="20"/>
              </w:rPr>
            </w:pPr>
            <w:r w:rsidRPr="000257D6">
              <w:rPr>
                <w:rFonts w:ascii="Gilroy Light" w:hAnsi="Gilroy Light"/>
                <w:sz w:val="20"/>
                <w:szCs w:val="20"/>
              </w:rPr>
              <w:t>Friendship</w:t>
            </w:r>
            <w:r>
              <w:rPr>
                <w:rFonts w:ascii="Gilroy Light" w:hAnsi="Gilroy Light"/>
                <w:sz w:val="20"/>
                <w:szCs w:val="20"/>
              </w:rPr>
              <w:t>:</w:t>
            </w:r>
          </w:p>
          <w:p w14:paraId="267688FC" w14:textId="77777777" w:rsidR="003B6E2E" w:rsidRDefault="003B6E2E" w:rsidP="00FF6F1B">
            <w:pPr>
              <w:pStyle w:val="ListParagraph"/>
              <w:numPr>
                <w:ilvl w:val="0"/>
                <w:numId w:val="14"/>
              </w:numPr>
              <w:spacing w:after="0" w:line="240" w:lineRule="auto"/>
              <w:rPr>
                <w:rFonts w:ascii="Gilroy Light" w:hAnsi="Gilroy Light"/>
                <w:sz w:val="20"/>
                <w:szCs w:val="20"/>
              </w:rPr>
            </w:pPr>
            <w:r w:rsidRPr="23CCA84E">
              <w:rPr>
                <w:rFonts w:ascii="Gilroy Light" w:hAnsi="Gilroy Light"/>
                <w:sz w:val="20"/>
                <w:szCs w:val="20"/>
              </w:rPr>
              <w:t>Who Are My Friends?</w:t>
            </w:r>
          </w:p>
          <w:p w14:paraId="7F9C9715" w14:textId="77777777" w:rsidR="003B6E2E" w:rsidRDefault="003B6E2E" w:rsidP="00FF6F1B">
            <w:pPr>
              <w:pStyle w:val="ListParagraph"/>
              <w:numPr>
                <w:ilvl w:val="0"/>
                <w:numId w:val="14"/>
              </w:numPr>
              <w:spacing w:after="0" w:line="240" w:lineRule="auto"/>
              <w:rPr>
                <w:rFonts w:ascii="Gilroy Light" w:hAnsi="Gilroy Light"/>
                <w:sz w:val="20"/>
                <w:szCs w:val="20"/>
              </w:rPr>
            </w:pPr>
            <w:r w:rsidRPr="23CCA84E">
              <w:rPr>
                <w:rFonts w:ascii="Gilroy Light" w:hAnsi="Gilroy Light"/>
                <w:sz w:val="20"/>
                <w:szCs w:val="20"/>
              </w:rPr>
              <w:t>How Can I be a Good Friend?</w:t>
            </w:r>
          </w:p>
          <w:p w14:paraId="2D8E5D7B" w14:textId="77777777" w:rsidR="003B6E2E" w:rsidRDefault="003B6E2E" w:rsidP="00FF6F1B">
            <w:pPr>
              <w:pStyle w:val="ListParagraph"/>
              <w:numPr>
                <w:ilvl w:val="0"/>
                <w:numId w:val="14"/>
              </w:numPr>
              <w:spacing w:after="0" w:line="240" w:lineRule="auto"/>
              <w:rPr>
                <w:rFonts w:ascii="Gilroy Light" w:hAnsi="Gilroy Light"/>
                <w:sz w:val="20"/>
                <w:szCs w:val="20"/>
              </w:rPr>
            </w:pPr>
            <w:r w:rsidRPr="23CCA84E">
              <w:rPr>
                <w:rFonts w:ascii="Gilroy Light" w:hAnsi="Gilroy Light"/>
                <w:sz w:val="20"/>
                <w:szCs w:val="20"/>
              </w:rPr>
              <w:t>The Wind &amp; the Moon</w:t>
            </w:r>
          </w:p>
          <w:p w14:paraId="4294C46E" w14:textId="77777777" w:rsidR="003B6E2E" w:rsidRDefault="003B6E2E" w:rsidP="00FF6F1B">
            <w:pPr>
              <w:pStyle w:val="ListParagraph"/>
              <w:numPr>
                <w:ilvl w:val="0"/>
                <w:numId w:val="14"/>
              </w:numPr>
              <w:spacing w:after="0" w:line="240" w:lineRule="auto"/>
              <w:rPr>
                <w:rFonts w:ascii="Gilroy Light" w:hAnsi="Gilroy Light"/>
                <w:sz w:val="20"/>
                <w:szCs w:val="20"/>
              </w:rPr>
            </w:pPr>
            <w:r w:rsidRPr="23CCA84E">
              <w:rPr>
                <w:rFonts w:ascii="Gilroy Light" w:hAnsi="Gilroy Light"/>
                <w:sz w:val="20"/>
                <w:szCs w:val="20"/>
              </w:rPr>
              <w:t>The Deer &amp; the Crow</w:t>
            </w:r>
          </w:p>
          <w:p w14:paraId="0139B5B5" w14:textId="77777777" w:rsidR="003B6E2E" w:rsidRDefault="003B6E2E" w:rsidP="00FF6F1B">
            <w:pPr>
              <w:pStyle w:val="ListParagraph"/>
              <w:numPr>
                <w:ilvl w:val="0"/>
                <w:numId w:val="14"/>
              </w:numPr>
              <w:spacing w:after="0" w:line="240" w:lineRule="auto"/>
              <w:rPr>
                <w:rFonts w:ascii="Gilroy Light" w:hAnsi="Gilroy Light"/>
                <w:sz w:val="20"/>
                <w:szCs w:val="20"/>
              </w:rPr>
            </w:pPr>
            <w:r w:rsidRPr="23CCA84E">
              <w:rPr>
                <w:rFonts w:ascii="Gilroy Light" w:hAnsi="Gilroy Light"/>
                <w:sz w:val="20"/>
                <w:szCs w:val="20"/>
              </w:rPr>
              <w:t>David &amp; Jonathan</w:t>
            </w:r>
          </w:p>
          <w:p w14:paraId="656CEF6F" w14:textId="32F8CBA9" w:rsidR="003B6E2E" w:rsidRPr="003B6E2E" w:rsidRDefault="5A122FC0" w:rsidP="003B6E2E">
            <w:pPr>
              <w:pStyle w:val="ListParagraph"/>
              <w:numPr>
                <w:ilvl w:val="0"/>
                <w:numId w:val="14"/>
              </w:numPr>
              <w:spacing w:after="0" w:line="240" w:lineRule="auto"/>
              <w:rPr>
                <w:rFonts w:ascii="Gilroy Light" w:hAnsi="Gilroy Light"/>
                <w:sz w:val="20"/>
                <w:szCs w:val="20"/>
              </w:rPr>
            </w:pPr>
            <w:r w:rsidRPr="15AAF042">
              <w:rPr>
                <w:rFonts w:ascii="Gilroy Light" w:hAnsi="Gilroy Light"/>
                <w:sz w:val="20"/>
                <w:szCs w:val="20"/>
              </w:rPr>
              <w:t>Special Friends</w:t>
            </w:r>
          </w:p>
          <w:p w14:paraId="07B46A4A" w14:textId="03CEF4B3" w:rsidR="003B6E2E" w:rsidRPr="003B6E2E" w:rsidRDefault="003B6E2E" w:rsidP="15AAF042">
            <w:pPr>
              <w:pStyle w:val="ListParagraph"/>
              <w:spacing w:after="0" w:line="240" w:lineRule="auto"/>
              <w:rPr>
                <w:rFonts w:ascii="Gilroy Light" w:hAnsi="Gilroy Light"/>
                <w:sz w:val="20"/>
                <w:szCs w:val="20"/>
              </w:rPr>
            </w:pPr>
          </w:p>
        </w:tc>
        <w:tc>
          <w:tcPr>
            <w:tcW w:w="3615" w:type="dxa"/>
            <w:tcBorders>
              <w:left w:val="nil"/>
            </w:tcBorders>
          </w:tcPr>
          <w:p w14:paraId="69493300" w14:textId="77777777" w:rsidR="003B6E2E" w:rsidRDefault="003B6E2E" w:rsidP="003B6E2E">
            <w:pPr>
              <w:spacing w:after="0" w:line="240" w:lineRule="auto"/>
              <w:rPr>
                <w:rFonts w:ascii="Gilroy Light" w:hAnsi="Gilroy Light"/>
                <w:sz w:val="20"/>
                <w:szCs w:val="20"/>
              </w:rPr>
            </w:pPr>
            <w:r w:rsidRPr="000257D6">
              <w:rPr>
                <w:rFonts w:ascii="Gilroy Light" w:hAnsi="Gilroy Light"/>
                <w:sz w:val="20"/>
                <w:szCs w:val="20"/>
              </w:rPr>
              <w:t>Easter &amp; Surprises</w:t>
            </w:r>
            <w:r>
              <w:rPr>
                <w:rFonts w:ascii="Gilroy Light" w:hAnsi="Gilroy Light"/>
                <w:sz w:val="20"/>
                <w:szCs w:val="20"/>
              </w:rPr>
              <w:t>:</w:t>
            </w:r>
          </w:p>
          <w:p w14:paraId="38367033" w14:textId="77777777" w:rsidR="003B6E2E" w:rsidRDefault="003B6E2E" w:rsidP="003B6E2E">
            <w:pPr>
              <w:pStyle w:val="ListParagraph"/>
              <w:numPr>
                <w:ilvl w:val="0"/>
                <w:numId w:val="15"/>
              </w:numPr>
              <w:spacing w:after="0" w:line="240" w:lineRule="auto"/>
              <w:rPr>
                <w:rFonts w:ascii="Gilroy Light" w:hAnsi="Gilroy Light"/>
                <w:sz w:val="20"/>
                <w:szCs w:val="20"/>
              </w:rPr>
            </w:pPr>
            <w:r w:rsidRPr="23CCA84E">
              <w:rPr>
                <w:rFonts w:ascii="Gilroy Light" w:hAnsi="Gilroy Light"/>
                <w:sz w:val="20"/>
                <w:szCs w:val="20"/>
              </w:rPr>
              <w:t>Palm Sunday</w:t>
            </w:r>
          </w:p>
          <w:p w14:paraId="1B7B2F45" w14:textId="77777777" w:rsidR="003B6E2E" w:rsidRDefault="003B6E2E" w:rsidP="003B6E2E">
            <w:pPr>
              <w:pStyle w:val="ListParagraph"/>
              <w:numPr>
                <w:ilvl w:val="0"/>
                <w:numId w:val="15"/>
              </w:numPr>
              <w:spacing w:after="0" w:line="240" w:lineRule="auto"/>
              <w:rPr>
                <w:rFonts w:ascii="Gilroy Light" w:hAnsi="Gilroy Light"/>
                <w:sz w:val="20"/>
                <w:szCs w:val="20"/>
              </w:rPr>
            </w:pPr>
            <w:r w:rsidRPr="23CCA84E">
              <w:rPr>
                <w:rFonts w:ascii="Gilroy Light" w:hAnsi="Gilroy Light"/>
                <w:sz w:val="20"/>
                <w:szCs w:val="20"/>
              </w:rPr>
              <w:t>Maundy Thursday</w:t>
            </w:r>
          </w:p>
          <w:p w14:paraId="5FD11C44" w14:textId="77777777" w:rsidR="003B6E2E" w:rsidRDefault="003B6E2E" w:rsidP="003B6E2E">
            <w:pPr>
              <w:pStyle w:val="ListParagraph"/>
              <w:numPr>
                <w:ilvl w:val="0"/>
                <w:numId w:val="15"/>
              </w:numPr>
              <w:spacing w:after="0" w:line="240" w:lineRule="auto"/>
              <w:rPr>
                <w:rFonts w:ascii="Gilroy Light" w:hAnsi="Gilroy Light"/>
                <w:sz w:val="20"/>
                <w:szCs w:val="20"/>
              </w:rPr>
            </w:pPr>
            <w:r w:rsidRPr="23CCA84E">
              <w:rPr>
                <w:rFonts w:ascii="Gilroy Light" w:hAnsi="Gilroy Light"/>
                <w:sz w:val="20"/>
                <w:szCs w:val="20"/>
              </w:rPr>
              <w:t>Good Friday</w:t>
            </w:r>
          </w:p>
          <w:p w14:paraId="7436515D" w14:textId="77777777" w:rsidR="003B6E2E" w:rsidRDefault="003B6E2E" w:rsidP="003B6E2E">
            <w:pPr>
              <w:pStyle w:val="ListParagraph"/>
              <w:numPr>
                <w:ilvl w:val="0"/>
                <w:numId w:val="15"/>
              </w:numPr>
              <w:spacing w:after="0" w:line="240" w:lineRule="auto"/>
              <w:rPr>
                <w:rFonts w:ascii="Gilroy Light" w:hAnsi="Gilroy Light"/>
                <w:sz w:val="20"/>
                <w:szCs w:val="20"/>
              </w:rPr>
            </w:pPr>
            <w:r w:rsidRPr="23CCA84E">
              <w:rPr>
                <w:rFonts w:ascii="Gilroy Light" w:hAnsi="Gilroy Light"/>
                <w:sz w:val="20"/>
                <w:szCs w:val="20"/>
              </w:rPr>
              <w:t>Surprises</w:t>
            </w:r>
          </w:p>
          <w:p w14:paraId="62DC55DE" w14:textId="77777777" w:rsidR="003B6E2E" w:rsidRDefault="003B6E2E" w:rsidP="003B6E2E">
            <w:pPr>
              <w:pStyle w:val="ListParagraph"/>
              <w:numPr>
                <w:ilvl w:val="0"/>
                <w:numId w:val="15"/>
              </w:numPr>
              <w:spacing w:after="0" w:line="240" w:lineRule="auto"/>
              <w:rPr>
                <w:rFonts w:ascii="Gilroy Light" w:hAnsi="Gilroy Light"/>
                <w:sz w:val="20"/>
                <w:szCs w:val="20"/>
              </w:rPr>
            </w:pPr>
            <w:r w:rsidRPr="23CCA84E">
              <w:rPr>
                <w:rFonts w:ascii="Gilroy Light" w:hAnsi="Gilroy Light"/>
                <w:sz w:val="20"/>
                <w:szCs w:val="20"/>
              </w:rPr>
              <w:t>Easter Sunday</w:t>
            </w:r>
          </w:p>
          <w:p w14:paraId="3A25AD56" w14:textId="39D713DE" w:rsidR="003B6E2E" w:rsidRPr="003D5EEB" w:rsidRDefault="003B6E2E" w:rsidP="003D5EEB">
            <w:pPr>
              <w:pStyle w:val="ListParagraph"/>
              <w:numPr>
                <w:ilvl w:val="0"/>
                <w:numId w:val="15"/>
              </w:numPr>
              <w:spacing w:after="0" w:line="240" w:lineRule="auto"/>
              <w:rPr>
                <w:rFonts w:ascii="Gilroy Light" w:hAnsi="Gilroy Light"/>
                <w:sz w:val="20"/>
                <w:szCs w:val="20"/>
              </w:rPr>
            </w:pPr>
            <w:r w:rsidRPr="23CCA84E">
              <w:rPr>
                <w:rFonts w:ascii="Gilroy Light" w:hAnsi="Gilroy Light"/>
                <w:sz w:val="20"/>
                <w:szCs w:val="20"/>
              </w:rPr>
              <w:t>How is Easter Celebrated?</w:t>
            </w:r>
          </w:p>
        </w:tc>
      </w:tr>
      <w:tr w:rsidR="003B6E2E" w:rsidRPr="000257D6" w14:paraId="42C387EC" w14:textId="3D700BC4" w:rsidTr="15AAF042">
        <w:tc>
          <w:tcPr>
            <w:tcW w:w="2093" w:type="dxa"/>
            <w:vAlign w:val="center"/>
          </w:tcPr>
          <w:p w14:paraId="28AFC35A" w14:textId="77CE2595" w:rsidR="003B6E2E" w:rsidRPr="000257D6" w:rsidRDefault="003B6E2E" w:rsidP="2AD713C3">
            <w:pPr>
              <w:spacing w:after="0" w:line="240" w:lineRule="auto"/>
              <w:rPr>
                <w:rFonts w:ascii="Gilroy Bold" w:hAnsi="Gilroy Bold"/>
                <w:b/>
                <w:sz w:val="20"/>
                <w:szCs w:val="20"/>
              </w:rPr>
            </w:pPr>
            <w:r w:rsidRPr="000257D6">
              <w:rPr>
                <w:rFonts w:ascii="Gilroy Bold" w:hAnsi="Gilroy Bold"/>
                <w:b/>
                <w:sz w:val="20"/>
                <w:szCs w:val="20"/>
              </w:rPr>
              <w:t>Summer</w:t>
            </w:r>
          </w:p>
          <w:p w14:paraId="4DDB2BA8" w14:textId="15F8957B" w:rsidR="003B6E2E" w:rsidRPr="000257D6" w:rsidRDefault="003B6E2E" w:rsidP="2AD713C3">
            <w:pPr>
              <w:spacing w:after="0" w:line="240" w:lineRule="auto"/>
              <w:rPr>
                <w:rFonts w:ascii="Gilroy Bold" w:hAnsi="Gilroy Bold"/>
                <w:b/>
                <w:sz w:val="20"/>
                <w:szCs w:val="20"/>
              </w:rPr>
            </w:pPr>
          </w:p>
        </w:tc>
        <w:tc>
          <w:tcPr>
            <w:tcW w:w="3614" w:type="dxa"/>
            <w:tcBorders>
              <w:right w:val="nil"/>
            </w:tcBorders>
          </w:tcPr>
          <w:p w14:paraId="4D3E80E6" w14:textId="321C021E" w:rsidR="003B6E2E" w:rsidRDefault="003B6E2E" w:rsidP="003B6E2E">
            <w:pPr>
              <w:spacing w:after="0" w:line="240" w:lineRule="auto"/>
              <w:rPr>
                <w:rFonts w:ascii="Gilroy Light" w:hAnsi="Gilroy Light"/>
                <w:sz w:val="20"/>
                <w:szCs w:val="20"/>
              </w:rPr>
            </w:pPr>
            <w:r w:rsidRPr="000257D6">
              <w:rPr>
                <w:rFonts w:ascii="Gilroy Light" w:hAnsi="Gilroy Light"/>
                <w:sz w:val="20"/>
                <w:szCs w:val="20"/>
              </w:rPr>
              <w:t>Religion &amp; Rituals</w:t>
            </w:r>
            <w:r>
              <w:rPr>
                <w:rFonts w:ascii="Gilroy Light" w:hAnsi="Gilroy Light"/>
                <w:sz w:val="20"/>
                <w:szCs w:val="20"/>
              </w:rPr>
              <w:t>:</w:t>
            </w:r>
          </w:p>
          <w:p w14:paraId="6E2E34BE" w14:textId="303F6BAD" w:rsidR="003B6E2E" w:rsidRPr="00C15EDA" w:rsidRDefault="003B6E2E" w:rsidP="003B6E2E">
            <w:pPr>
              <w:pStyle w:val="ListParagraph"/>
              <w:numPr>
                <w:ilvl w:val="0"/>
                <w:numId w:val="16"/>
              </w:numPr>
              <w:spacing w:after="0" w:line="240" w:lineRule="auto"/>
              <w:rPr>
                <w:rFonts w:ascii="Gilroy Light" w:hAnsi="Gilroy Light"/>
                <w:sz w:val="20"/>
                <w:szCs w:val="20"/>
              </w:rPr>
            </w:pPr>
            <w:r w:rsidRPr="23CCA84E">
              <w:rPr>
                <w:rFonts w:ascii="Gilroy Light" w:hAnsi="Gilroy Light"/>
                <w:sz w:val="20"/>
                <w:szCs w:val="20"/>
              </w:rPr>
              <w:t>What is a Ritual?</w:t>
            </w:r>
          </w:p>
          <w:p w14:paraId="7DAA5B20" w14:textId="0549B428" w:rsidR="003B6E2E" w:rsidRPr="00C15EDA" w:rsidRDefault="003B6E2E" w:rsidP="003B6E2E">
            <w:pPr>
              <w:pStyle w:val="ListParagraph"/>
              <w:numPr>
                <w:ilvl w:val="0"/>
                <w:numId w:val="16"/>
              </w:numPr>
              <w:spacing w:after="0" w:line="240" w:lineRule="auto"/>
              <w:rPr>
                <w:rFonts w:ascii="Gilroy Light" w:hAnsi="Gilroy Light"/>
                <w:sz w:val="20"/>
                <w:szCs w:val="20"/>
              </w:rPr>
            </w:pPr>
            <w:r w:rsidRPr="23CCA84E">
              <w:rPr>
                <w:rFonts w:ascii="Gilroy Light" w:hAnsi="Gilroy Light"/>
                <w:sz w:val="20"/>
                <w:szCs w:val="20"/>
              </w:rPr>
              <w:t>Salat</w:t>
            </w:r>
          </w:p>
          <w:p w14:paraId="0B76CF71" w14:textId="2CDEE849" w:rsidR="003B6E2E" w:rsidRPr="00C15EDA" w:rsidRDefault="003B6E2E" w:rsidP="003B6E2E">
            <w:pPr>
              <w:pStyle w:val="ListParagraph"/>
              <w:numPr>
                <w:ilvl w:val="0"/>
                <w:numId w:val="16"/>
              </w:numPr>
              <w:spacing w:after="0" w:line="240" w:lineRule="auto"/>
              <w:rPr>
                <w:rFonts w:ascii="Gilroy Light" w:hAnsi="Gilroy Light"/>
                <w:sz w:val="20"/>
                <w:szCs w:val="20"/>
              </w:rPr>
            </w:pPr>
            <w:r w:rsidRPr="23CCA84E">
              <w:rPr>
                <w:rFonts w:ascii="Gilroy Light" w:hAnsi="Gilroy Light"/>
                <w:sz w:val="20"/>
                <w:szCs w:val="20"/>
              </w:rPr>
              <w:t>Puja</w:t>
            </w:r>
          </w:p>
          <w:p w14:paraId="6800DC6B" w14:textId="44E16BE4" w:rsidR="003B6E2E" w:rsidRPr="00C15EDA" w:rsidRDefault="003B6E2E" w:rsidP="003B6E2E">
            <w:pPr>
              <w:pStyle w:val="ListParagraph"/>
              <w:numPr>
                <w:ilvl w:val="0"/>
                <w:numId w:val="16"/>
              </w:numPr>
              <w:spacing w:after="0" w:line="240" w:lineRule="auto"/>
              <w:rPr>
                <w:rFonts w:ascii="Gilroy Light" w:hAnsi="Gilroy Light"/>
                <w:sz w:val="20"/>
                <w:szCs w:val="20"/>
              </w:rPr>
            </w:pPr>
            <w:r w:rsidRPr="23CCA84E">
              <w:rPr>
                <w:rFonts w:ascii="Gilroy Light" w:hAnsi="Gilroy Light"/>
                <w:sz w:val="20"/>
                <w:szCs w:val="20"/>
              </w:rPr>
              <w:t>Holy Communion</w:t>
            </w:r>
          </w:p>
          <w:p w14:paraId="0414E1D2" w14:textId="06F841BD" w:rsidR="003B6E2E" w:rsidRPr="00C15EDA" w:rsidRDefault="003B6E2E" w:rsidP="003B6E2E">
            <w:pPr>
              <w:pStyle w:val="ListParagraph"/>
              <w:numPr>
                <w:ilvl w:val="0"/>
                <w:numId w:val="16"/>
              </w:numPr>
              <w:spacing w:after="0" w:line="240" w:lineRule="auto"/>
              <w:rPr>
                <w:rFonts w:ascii="Gilroy Light" w:hAnsi="Gilroy Light"/>
                <w:sz w:val="20"/>
                <w:szCs w:val="20"/>
              </w:rPr>
            </w:pPr>
            <w:r w:rsidRPr="23CCA84E">
              <w:rPr>
                <w:rFonts w:ascii="Gilroy Light" w:hAnsi="Gilroy Light"/>
                <w:sz w:val="20"/>
                <w:szCs w:val="20"/>
              </w:rPr>
              <w:t>Comparing Rituals</w:t>
            </w:r>
          </w:p>
          <w:p w14:paraId="78A3E635" w14:textId="2B9F6287" w:rsidR="003B6E2E" w:rsidRPr="003B6E2E" w:rsidRDefault="003B6E2E" w:rsidP="003B6E2E">
            <w:pPr>
              <w:pStyle w:val="ListParagraph"/>
              <w:numPr>
                <w:ilvl w:val="0"/>
                <w:numId w:val="16"/>
              </w:numPr>
              <w:spacing w:after="0" w:line="240" w:lineRule="auto"/>
              <w:rPr>
                <w:rFonts w:ascii="Gilroy Light" w:hAnsi="Gilroy Light"/>
                <w:sz w:val="20"/>
                <w:szCs w:val="20"/>
              </w:rPr>
            </w:pPr>
            <w:r w:rsidRPr="23CCA84E">
              <w:rPr>
                <w:rFonts w:ascii="Gilroy Light" w:hAnsi="Gilroy Light"/>
                <w:sz w:val="20"/>
                <w:szCs w:val="20"/>
              </w:rPr>
              <w:t>Our Own Ritual</w:t>
            </w:r>
          </w:p>
        </w:tc>
        <w:tc>
          <w:tcPr>
            <w:tcW w:w="3615" w:type="dxa"/>
            <w:tcBorders>
              <w:left w:val="nil"/>
            </w:tcBorders>
            <w:vAlign w:val="center"/>
          </w:tcPr>
          <w:p w14:paraId="16152F4D" w14:textId="77777777" w:rsidR="003B6E2E" w:rsidRDefault="003B6E2E" w:rsidP="003B6E2E">
            <w:pPr>
              <w:spacing w:after="0" w:line="240" w:lineRule="auto"/>
              <w:rPr>
                <w:rFonts w:ascii="Gilroy Light" w:hAnsi="Gilroy Light"/>
                <w:sz w:val="20"/>
                <w:szCs w:val="20"/>
              </w:rPr>
            </w:pPr>
            <w:r w:rsidRPr="000257D6">
              <w:rPr>
                <w:rFonts w:ascii="Gilroy Light" w:hAnsi="Gilroy Light"/>
                <w:sz w:val="20"/>
                <w:szCs w:val="20"/>
              </w:rPr>
              <w:t>Places of Worship</w:t>
            </w:r>
            <w:r>
              <w:rPr>
                <w:rFonts w:ascii="Gilroy Light" w:hAnsi="Gilroy Light"/>
                <w:sz w:val="20"/>
                <w:szCs w:val="20"/>
              </w:rPr>
              <w:t>:</w:t>
            </w:r>
          </w:p>
          <w:p w14:paraId="45C46B1F" w14:textId="77777777" w:rsidR="003B6E2E" w:rsidRPr="00C15EDA" w:rsidRDefault="003B6E2E" w:rsidP="003B6E2E">
            <w:pPr>
              <w:pStyle w:val="ListParagraph"/>
              <w:numPr>
                <w:ilvl w:val="0"/>
                <w:numId w:val="17"/>
              </w:numPr>
              <w:spacing w:after="0" w:line="240" w:lineRule="auto"/>
              <w:rPr>
                <w:rFonts w:ascii="Gilroy Light" w:hAnsi="Gilroy Light"/>
                <w:sz w:val="20"/>
                <w:szCs w:val="20"/>
              </w:rPr>
            </w:pPr>
            <w:r w:rsidRPr="23CCA84E">
              <w:rPr>
                <w:rFonts w:ascii="Gilroy Light" w:hAnsi="Gilroy Light"/>
                <w:sz w:val="20"/>
                <w:szCs w:val="20"/>
              </w:rPr>
              <w:t>What is a Place of Worship?</w:t>
            </w:r>
          </w:p>
          <w:p w14:paraId="1B4E6F69" w14:textId="77777777" w:rsidR="003B6E2E" w:rsidRPr="00C15EDA" w:rsidRDefault="003B6E2E" w:rsidP="003B6E2E">
            <w:pPr>
              <w:pStyle w:val="ListParagraph"/>
              <w:numPr>
                <w:ilvl w:val="0"/>
                <w:numId w:val="17"/>
              </w:numPr>
              <w:spacing w:after="0" w:line="240" w:lineRule="auto"/>
              <w:rPr>
                <w:rFonts w:ascii="Gilroy Light" w:hAnsi="Gilroy Light"/>
                <w:sz w:val="20"/>
                <w:szCs w:val="20"/>
              </w:rPr>
            </w:pPr>
            <w:r w:rsidRPr="23CCA84E">
              <w:rPr>
                <w:rFonts w:ascii="Gilroy Light" w:hAnsi="Gilroy Light"/>
                <w:sz w:val="20"/>
                <w:szCs w:val="20"/>
              </w:rPr>
              <w:t>Jewish Synagogue</w:t>
            </w:r>
          </w:p>
          <w:p w14:paraId="2B14DF3F" w14:textId="77777777" w:rsidR="003B6E2E" w:rsidRPr="00C15EDA" w:rsidRDefault="003B6E2E" w:rsidP="003B6E2E">
            <w:pPr>
              <w:pStyle w:val="ListParagraph"/>
              <w:numPr>
                <w:ilvl w:val="0"/>
                <w:numId w:val="17"/>
              </w:numPr>
              <w:spacing w:after="0" w:line="240" w:lineRule="auto"/>
              <w:rPr>
                <w:rFonts w:ascii="Gilroy Light" w:hAnsi="Gilroy Light"/>
                <w:sz w:val="20"/>
                <w:szCs w:val="20"/>
              </w:rPr>
            </w:pPr>
            <w:r w:rsidRPr="23CCA84E">
              <w:rPr>
                <w:rFonts w:ascii="Gilroy Light" w:hAnsi="Gilroy Light"/>
                <w:sz w:val="20"/>
                <w:szCs w:val="20"/>
              </w:rPr>
              <w:t>Hindu Mandir</w:t>
            </w:r>
          </w:p>
          <w:p w14:paraId="5AC52E08" w14:textId="77777777" w:rsidR="003B6E2E" w:rsidRPr="00C15EDA" w:rsidRDefault="003B6E2E" w:rsidP="003B6E2E">
            <w:pPr>
              <w:pStyle w:val="ListParagraph"/>
              <w:numPr>
                <w:ilvl w:val="0"/>
                <w:numId w:val="17"/>
              </w:numPr>
              <w:spacing w:after="0" w:line="240" w:lineRule="auto"/>
              <w:rPr>
                <w:rFonts w:ascii="Gilroy Light" w:hAnsi="Gilroy Light"/>
                <w:sz w:val="20"/>
                <w:szCs w:val="20"/>
              </w:rPr>
            </w:pPr>
            <w:r w:rsidRPr="23CCA84E">
              <w:rPr>
                <w:rFonts w:ascii="Gilroy Light" w:hAnsi="Gilroy Light"/>
                <w:sz w:val="20"/>
                <w:szCs w:val="20"/>
              </w:rPr>
              <w:t>Christian Church</w:t>
            </w:r>
          </w:p>
          <w:p w14:paraId="5983C0F2" w14:textId="77777777" w:rsidR="003B6E2E" w:rsidRPr="00C15EDA" w:rsidRDefault="003B6E2E" w:rsidP="003B6E2E">
            <w:pPr>
              <w:pStyle w:val="ListParagraph"/>
              <w:numPr>
                <w:ilvl w:val="0"/>
                <w:numId w:val="17"/>
              </w:numPr>
              <w:spacing w:after="0" w:line="240" w:lineRule="auto"/>
              <w:rPr>
                <w:rFonts w:ascii="Gilroy Light" w:hAnsi="Gilroy Light"/>
                <w:sz w:val="20"/>
                <w:szCs w:val="20"/>
              </w:rPr>
            </w:pPr>
            <w:r w:rsidRPr="23CCA84E">
              <w:rPr>
                <w:rFonts w:ascii="Gilroy Light" w:hAnsi="Gilroy Light"/>
                <w:sz w:val="20"/>
                <w:szCs w:val="20"/>
              </w:rPr>
              <w:t>Why are Places of Worship Important?</w:t>
            </w:r>
          </w:p>
          <w:p w14:paraId="79E59A19" w14:textId="4AD93D1B" w:rsidR="003B6E2E" w:rsidRPr="003B6E2E" w:rsidRDefault="5A122FC0" w:rsidP="003B6E2E">
            <w:pPr>
              <w:pStyle w:val="ListParagraph"/>
              <w:numPr>
                <w:ilvl w:val="0"/>
                <w:numId w:val="17"/>
              </w:numPr>
              <w:spacing w:after="0" w:line="240" w:lineRule="auto"/>
              <w:rPr>
                <w:rFonts w:ascii="Gilroy Light" w:hAnsi="Gilroy Light"/>
                <w:sz w:val="20"/>
                <w:szCs w:val="20"/>
              </w:rPr>
            </w:pPr>
            <w:r w:rsidRPr="15AAF042">
              <w:rPr>
                <w:rFonts w:ascii="Gilroy Light" w:hAnsi="Gilroy Light"/>
                <w:sz w:val="20"/>
                <w:szCs w:val="20"/>
              </w:rPr>
              <w:t>A New Place of Worship</w:t>
            </w:r>
          </w:p>
          <w:p w14:paraId="0E803280" w14:textId="3E60F3F6" w:rsidR="003B6E2E" w:rsidRPr="003B6E2E" w:rsidRDefault="003B6E2E" w:rsidP="15AAF042">
            <w:pPr>
              <w:pStyle w:val="ListParagraph"/>
              <w:spacing w:after="0" w:line="240" w:lineRule="auto"/>
              <w:rPr>
                <w:rFonts w:ascii="Gilroy Light" w:hAnsi="Gilroy Light"/>
                <w:sz w:val="20"/>
                <w:szCs w:val="20"/>
              </w:rPr>
            </w:pPr>
          </w:p>
        </w:tc>
      </w:tr>
    </w:tbl>
    <w:p w14:paraId="31B7E2CA" w14:textId="225177D1" w:rsidR="002F7484" w:rsidRPr="000257D6" w:rsidRDefault="002F7484">
      <w:pPr>
        <w:spacing w:after="0" w:line="240" w:lineRule="auto"/>
        <w:rPr>
          <w:rFonts w:ascii="Gilroy Light" w:hAnsi="Gilroy Light"/>
          <w:b/>
          <w:sz w:val="28"/>
          <w:szCs w:val="28"/>
        </w:rPr>
      </w:pPr>
    </w:p>
    <w:p w14:paraId="6097DE81" w14:textId="77777777" w:rsidR="000257D6" w:rsidRDefault="000257D6">
      <w:pPr>
        <w:spacing w:after="0" w:line="240" w:lineRule="auto"/>
        <w:rPr>
          <w:rFonts w:ascii="Gilroy Light" w:hAnsi="Gilroy Light"/>
          <w:b/>
          <w:sz w:val="28"/>
          <w:szCs w:val="28"/>
        </w:rPr>
      </w:pPr>
      <w:r>
        <w:rPr>
          <w:rFonts w:ascii="Gilroy Light" w:hAnsi="Gilroy Light"/>
          <w:b/>
          <w:sz w:val="28"/>
          <w:szCs w:val="28"/>
        </w:rPr>
        <w:br w:type="page"/>
      </w:r>
    </w:p>
    <w:p w14:paraId="5DB087CC" w14:textId="7EFD905B" w:rsidR="00440690" w:rsidRPr="00223B86" w:rsidRDefault="00440690" w:rsidP="004E4E26">
      <w:pPr>
        <w:jc w:val="center"/>
        <w:rPr>
          <w:rFonts w:ascii="Gilroy Bold" w:hAnsi="Gilroy Bold"/>
          <w:b/>
          <w:sz w:val="28"/>
          <w:szCs w:val="28"/>
        </w:rPr>
      </w:pPr>
      <w:r w:rsidRPr="00223B86">
        <w:rPr>
          <w:rFonts w:ascii="Gilroy Bold" w:hAnsi="Gilroy Bold"/>
          <w:b/>
          <w:sz w:val="28"/>
          <w:szCs w:val="28"/>
        </w:rPr>
        <w:lastRenderedPageBreak/>
        <w:t xml:space="preserve">Physical Education including Swimming (PE) </w:t>
      </w:r>
    </w:p>
    <w:p w14:paraId="585680EA" w14:textId="77777777" w:rsidR="00440690" w:rsidRPr="00223B86" w:rsidRDefault="00440690" w:rsidP="004E4E26">
      <w:pPr>
        <w:rPr>
          <w:rFonts w:ascii="Gilroy Bold" w:hAnsi="Gilroy Bold"/>
          <w:b/>
          <w:sz w:val="20"/>
          <w:szCs w:val="20"/>
        </w:rPr>
      </w:pPr>
      <w:r w:rsidRPr="00223B86">
        <w:rPr>
          <w:rFonts w:ascii="Gilroy Bold" w:hAnsi="Gilroy Bold"/>
          <w:b/>
          <w:sz w:val="20"/>
          <w:szCs w:val="20"/>
        </w:rPr>
        <w:t>Overview / Introduction</w:t>
      </w:r>
    </w:p>
    <w:p w14:paraId="099C68C1" w14:textId="2051426A" w:rsidR="00440690" w:rsidRPr="000257D6" w:rsidRDefault="00440690" w:rsidP="006C372E">
      <w:pPr>
        <w:spacing w:after="0" w:line="240" w:lineRule="auto"/>
        <w:rPr>
          <w:rFonts w:ascii="Gilroy Light" w:hAnsi="Gilroy Light"/>
          <w:sz w:val="20"/>
          <w:szCs w:val="20"/>
        </w:rPr>
      </w:pPr>
      <w:r w:rsidRPr="000257D6">
        <w:rPr>
          <w:rFonts w:ascii="Gilroy Light" w:hAnsi="Gilroy Light"/>
          <w:sz w:val="20"/>
          <w:szCs w:val="20"/>
        </w:rPr>
        <w:t>Physical Education (P</w:t>
      </w:r>
      <w:r w:rsidR="0007714A" w:rsidRPr="000257D6">
        <w:rPr>
          <w:rFonts w:ascii="Gilroy Light" w:hAnsi="Gilroy Light"/>
          <w:sz w:val="20"/>
          <w:szCs w:val="20"/>
        </w:rPr>
        <w:t>.</w:t>
      </w:r>
      <w:r w:rsidRPr="000257D6">
        <w:rPr>
          <w:rFonts w:ascii="Gilroy Light" w:hAnsi="Gilroy Light"/>
          <w:sz w:val="20"/>
          <w:szCs w:val="20"/>
        </w:rPr>
        <w:t>E</w:t>
      </w:r>
      <w:r w:rsidR="0007714A" w:rsidRPr="000257D6">
        <w:rPr>
          <w:rFonts w:ascii="Gilroy Light" w:hAnsi="Gilroy Light"/>
          <w:sz w:val="20"/>
          <w:szCs w:val="20"/>
        </w:rPr>
        <w:t>.</w:t>
      </w:r>
      <w:r w:rsidRPr="000257D6">
        <w:rPr>
          <w:rFonts w:ascii="Gilroy Light" w:hAnsi="Gilroy Light"/>
          <w:sz w:val="20"/>
          <w:szCs w:val="20"/>
        </w:rPr>
        <w:t>) provides a valuable and rewarding selection of activities (includi</w:t>
      </w:r>
      <w:r w:rsidR="0007714A" w:rsidRPr="000257D6">
        <w:rPr>
          <w:rFonts w:ascii="Gilroy Light" w:hAnsi="Gilroy Light"/>
          <w:sz w:val="20"/>
          <w:szCs w:val="20"/>
        </w:rPr>
        <w:t>ng weekly swimming at Robinson P</w:t>
      </w:r>
      <w:r w:rsidRPr="000257D6">
        <w:rPr>
          <w:rFonts w:ascii="Gilroy Light" w:hAnsi="Gilroy Light"/>
          <w:sz w:val="20"/>
          <w:szCs w:val="20"/>
        </w:rPr>
        <w:t>ool).  P</w:t>
      </w:r>
      <w:r w:rsidR="0007714A" w:rsidRPr="000257D6">
        <w:rPr>
          <w:rFonts w:ascii="Gilroy Light" w:hAnsi="Gilroy Light"/>
          <w:sz w:val="20"/>
          <w:szCs w:val="20"/>
        </w:rPr>
        <w:t>.</w:t>
      </w:r>
      <w:r w:rsidRPr="000257D6">
        <w:rPr>
          <w:rFonts w:ascii="Gilroy Light" w:hAnsi="Gilroy Light"/>
          <w:sz w:val="20"/>
          <w:szCs w:val="20"/>
        </w:rPr>
        <w:t>E</w:t>
      </w:r>
      <w:r w:rsidR="0007714A" w:rsidRPr="000257D6">
        <w:rPr>
          <w:rFonts w:ascii="Gilroy Light" w:hAnsi="Gilroy Light"/>
          <w:sz w:val="20"/>
          <w:szCs w:val="20"/>
        </w:rPr>
        <w:t>.</w:t>
      </w:r>
      <w:r w:rsidRPr="000257D6">
        <w:rPr>
          <w:rFonts w:ascii="Gilroy Light" w:hAnsi="Gilroy Light"/>
          <w:sz w:val="20"/>
          <w:szCs w:val="20"/>
        </w:rPr>
        <w:t xml:space="preserve"> </w:t>
      </w:r>
      <w:r w:rsidR="0007714A" w:rsidRPr="000257D6">
        <w:rPr>
          <w:rFonts w:ascii="Gilroy Light" w:hAnsi="Gilroy Light"/>
          <w:sz w:val="20"/>
          <w:szCs w:val="20"/>
        </w:rPr>
        <w:t xml:space="preserve">enhances </w:t>
      </w:r>
      <w:r w:rsidRPr="000257D6">
        <w:rPr>
          <w:rFonts w:ascii="Gilroy Light" w:hAnsi="Gilroy Light"/>
          <w:sz w:val="20"/>
          <w:szCs w:val="20"/>
        </w:rPr>
        <w:t xml:space="preserve">the pupils’ educational journey </w:t>
      </w:r>
      <w:r w:rsidR="0007714A" w:rsidRPr="000257D6">
        <w:rPr>
          <w:rFonts w:ascii="Gilroy Light" w:hAnsi="Gilroy Light"/>
          <w:sz w:val="20"/>
          <w:szCs w:val="20"/>
        </w:rPr>
        <w:t xml:space="preserve">by helping </w:t>
      </w:r>
      <w:r w:rsidRPr="000257D6">
        <w:rPr>
          <w:rFonts w:ascii="Gilroy Light" w:hAnsi="Gilroy Light"/>
          <w:sz w:val="20"/>
          <w:szCs w:val="20"/>
        </w:rPr>
        <w:t>them to work</w:t>
      </w:r>
      <w:r w:rsidR="00EF0792" w:rsidRPr="000257D6">
        <w:rPr>
          <w:rFonts w:ascii="Gilroy Light" w:hAnsi="Gilroy Light"/>
          <w:sz w:val="20"/>
          <w:szCs w:val="20"/>
        </w:rPr>
        <w:t xml:space="preserve"> individually, learning to develop and improve their own unique abilities, and</w:t>
      </w:r>
      <w:r w:rsidRPr="000257D6">
        <w:rPr>
          <w:rFonts w:ascii="Gilroy Light" w:hAnsi="Gilroy Light"/>
          <w:sz w:val="20"/>
          <w:szCs w:val="20"/>
        </w:rPr>
        <w:t xml:space="preserve"> in teams, where they will explore dif</w:t>
      </w:r>
      <w:r w:rsidR="00EF1B53" w:rsidRPr="000257D6">
        <w:rPr>
          <w:rFonts w:ascii="Gilroy Light" w:hAnsi="Gilroy Light"/>
          <w:sz w:val="20"/>
          <w:szCs w:val="20"/>
        </w:rPr>
        <w:t>ferent roles and activities while</w:t>
      </w:r>
      <w:r w:rsidRPr="000257D6">
        <w:rPr>
          <w:rFonts w:ascii="Gilroy Light" w:hAnsi="Gilroy Light"/>
          <w:sz w:val="20"/>
          <w:szCs w:val="20"/>
        </w:rPr>
        <w:t xml:space="preserve"> working for a </w:t>
      </w:r>
      <w:r w:rsidR="00EF0792" w:rsidRPr="000257D6">
        <w:rPr>
          <w:rFonts w:ascii="Gilroy Light" w:hAnsi="Gilroy Light"/>
          <w:sz w:val="20"/>
          <w:szCs w:val="20"/>
        </w:rPr>
        <w:t>common goal.</w:t>
      </w:r>
    </w:p>
    <w:p w14:paraId="456101BF" w14:textId="77777777" w:rsidR="002F7484" w:rsidRPr="000257D6" w:rsidRDefault="002F7484" w:rsidP="006C372E">
      <w:pPr>
        <w:spacing w:after="0" w:line="240" w:lineRule="auto"/>
        <w:rPr>
          <w:rFonts w:ascii="Gilroy Light" w:hAnsi="Gilroy Light"/>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24"/>
        <w:gridCol w:w="3679"/>
        <w:gridCol w:w="3647"/>
      </w:tblGrid>
      <w:tr w:rsidR="003B6E2E" w:rsidRPr="000257D6" w14:paraId="4E0D4A87" w14:textId="6F73F45C" w:rsidTr="59F40FA4">
        <w:tc>
          <w:tcPr>
            <w:tcW w:w="2066" w:type="dxa"/>
          </w:tcPr>
          <w:p w14:paraId="41BA1150" w14:textId="76841D32" w:rsidR="003B6E2E" w:rsidRPr="00223B86" w:rsidRDefault="003B6E2E" w:rsidP="00936D04">
            <w:pPr>
              <w:spacing w:after="0" w:line="240" w:lineRule="auto"/>
              <w:rPr>
                <w:rFonts w:ascii="Gilroy Bold" w:hAnsi="Gilroy Bold"/>
                <w:b/>
                <w:sz w:val="20"/>
                <w:szCs w:val="20"/>
              </w:rPr>
            </w:pPr>
            <w:r w:rsidRPr="00223B86">
              <w:rPr>
                <w:rFonts w:ascii="Gilroy Bold" w:hAnsi="Gilroy Bold"/>
                <w:sz w:val="20"/>
                <w:szCs w:val="20"/>
              </w:rPr>
              <w:br w:type="page"/>
            </w:r>
            <w:r w:rsidRPr="00223B86">
              <w:rPr>
                <w:rFonts w:ascii="Gilroy Bold" w:hAnsi="Gilroy Bold"/>
                <w:b/>
                <w:sz w:val="20"/>
                <w:szCs w:val="20"/>
              </w:rPr>
              <w:t>Term</w:t>
            </w:r>
          </w:p>
        </w:tc>
        <w:tc>
          <w:tcPr>
            <w:tcW w:w="3769" w:type="dxa"/>
          </w:tcPr>
          <w:p w14:paraId="1A37142A" w14:textId="17EA42F1" w:rsidR="003B6E2E" w:rsidRPr="00223B86" w:rsidRDefault="003B6E2E" w:rsidP="00936D04">
            <w:pPr>
              <w:spacing w:after="0" w:line="240" w:lineRule="auto"/>
              <w:rPr>
                <w:rFonts w:ascii="Gilroy Bold" w:hAnsi="Gilroy Bold"/>
                <w:b/>
                <w:sz w:val="20"/>
                <w:szCs w:val="20"/>
              </w:rPr>
            </w:pPr>
          </w:p>
        </w:tc>
        <w:tc>
          <w:tcPr>
            <w:tcW w:w="3741" w:type="dxa"/>
          </w:tcPr>
          <w:p w14:paraId="4E7253EC" w14:textId="77777777" w:rsidR="003B6E2E" w:rsidRPr="00223B86" w:rsidRDefault="003B6E2E" w:rsidP="00936D04">
            <w:pPr>
              <w:spacing w:after="0" w:line="240" w:lineRule="auto"/>
              <w:rPr>
                <w:rFonts w:ascii="Gilroy Bold" w:hAnsi="Gilroy Bold"/>
                <w:b/>
                <w:sz w:val="20"/>
                <w:szCs w:val="20"/>
              </w:rPr>
            </w:pPr>
          </w:p>
        </w:tc>
      </w:tr>
      <w:tr w:rsidR="003B6E2E" w:rsidRPr="000257D6" w14:paraId="579DC233" w14:textId="130A7129" w:rsidTr="59F40FA4">
        <w:trPr>
          <w:trHeight w:val="1591"/>
        </w:trPr>
        <w:tc>
          <w:tcPr>
            <w:tcW w:w="2066" w:type="dxa"/>
            <w:vAlign w:val="center"/>
          </w:tcPr>
          <w:p w14:paraId="6EF0EA84" w14:textId="77777777" w:rsidR="003B6E2E" w:rsidRPr="00223B86" w:rsidRDefault="003B6E2E" w:rsidP="00DA5B6A">
            <w:pPr>
              <w:spacing w:after="0" w:line="240" w:lineRule="auto"/>
              <w:rPr>
                <w:rFonts w:ascii="Gilroy Bold" w:hAnsi="Gilroy Bold"/>
                <w:sz w:val="20"/>
                <w:szCs w:val="20"/>
              </w:rPr>
            </w:pPr>
            <w:r w:rsidRPr="00223B86">
              <w:rPr>
                <w:rFonts w:ascii="Gilroy Bold" w:hAnsi="Gilroy Bold"/>
                <w:sz w:val="20"/>
                <w:szCs w:val="20"/>
              </w:rPr>
              <w:t>Autumn</w:t>
            </w:r>
          </w:p>
        </w:tc>
        <w:tc>
          <w:tcPr>
            <w:tcW w:w="3769" w:type="dxa"/>
            <w:vMerge w:val="restart"/>
            <w:vAlign w:val="center"/>
          </w:tcPr>
          <w:p w14:paraId="685E42F4" w14:textId="2C6B29F5" w:rsidR="003B6E2E" w:rsidRPr="0084072C" w:rsidRDefault="003B6E2E" w:rsidP="59F40FA4">
            <w:pPr>
              <w:spacing w:after="0" w:line="240" w:lineRule="auto"/>
              <w:rPr>
                <w:rFonts w:ascii="Gilroy Light" w:hAnsi="Gilroy Light"/>
                <w:color w:val="000000"/>
                <w:sz w:val="20"/>
                <w:szCs w:val="20"/>
              </w:rPr>
            </w:pPr>
            <w:r w:rsidRPr="59F40FA4">
              <w:rPr>
                <w:rFonts w:ascii="Gilroy Light" w:hAnsi="Gilroy Light"/>
                <w:color w:val="000000" w:themeColor="text1"/>
                <w:sz w:val="20"/>
                <w:szCs w:val="20"/>
              </w:rPr>
              <w:t xml:space="preserve">During P.E. lessons children participate in a multi-skills programme that develops their fundamental movements. These movements can be classified in many </w:t>
            </w:r>
            <w:proofErr w:type="gramStart"/>
            <w:r w:rsidR="629A4486" w:rsidRPr="59F40FA4">
              <w:rPr>
                <w:rFonts w:ascii="Gilroy Light" w:hAnsi="Gilroy Light"/>
                <w:color w:val="000000" w:themeColor="text1"/>
                <w:sz w:val="20"/>
                <w:szCs w:val="20"/>
              </w:rPr>
              <w:t>ways, but</w:t>
            </w:r>
            <w:proofErr w:type="gramEnd"/>
            <w:r w:rsidRPr="59F40FA4">
              <w:rPr>
                <w:rFonts w:ascii="Gilroy Light" w:hAnsi="Gilroy Light"/>
                <w:color w:val="000000" w:themeColor="text1"/>
                <w:sz w:val="20"/>
                <w:szCs w:val="20"/>
              </w:rPr>
              <w:t xml:space="preserve"> are often thought of as the core skills and the ABCs of movement. ‘A’ refers to agility, ‘B’ to balance and ‘C’ to co-ordination (body co-ordination and hand eye co-ordination). In addition to this, spatial awareness can be introduced as the fourth core skill.</w:t>
            </w:r>
            <w:r w:rsidRPr="59F40FA4">
              <w:rPr>
                <w:rFonts w:cs="Calibri"/>
                <w:color w:val="000000" w:themeColor="text1"/>
                <w:sz w:val="20"/>
                <w:szCs w:val="20"/>
              </w:rPr>
              <w:t> </w:t>
            </w:r>
          </w:p>
        </w:tc>
        <w:tc>
          <w:tcPr>
            <w:tcW w:w="3741" w:type="dxa"/>
            <w:vAlign w:val="center"/>
          </w:tcPr>
          <w:p w14:paraId="2669BC46" w14:textId="70AF7EBC" w:rsidR="59F40FA4" w:rsidRDefault="59F40FA4" w:rsidP="59F40FA4">
            <w:pPr>
              <w:spacing w:after="0"/>
              <w:rPr>
                <w:rFonts w:ascii="Gilroy Light" w:hAnsi="Gilroy Light"/>
                <w:color w:val="000000" w:themeColor="text1"/>
                <w:sz w:val="20"/>
                <w:szCs w:val="20"/>
              </w:rPr>
            </w:pPr>
          </w:p>
          <w:p w14:paraId="5F6BAEA5" w14:textId="71635AF7" w:rsidR="509D2FA6" w:rsidRDefault="509D2FA6" w:rsidP="59F40FA4">
            <w:pPr>
              <w:spacing w:after="0"/>
              <w:rPr>
                <w:rFonts w:ascii="Gilroy Light" w:hAnsi="Gilroy Light"/>
                <w:color w:val="000000" w:themeColor="text1"/>
                <w:sz w:val="20"/>
                <w:szCs w:val="20"/>
              </w:rPr>
            </w:pPr>
            <w:r w:rsidRPr="59F40FA4">
              <w:rPr>
                <w:rFonts w:ascii="Gilroy Light" w:hAnsi="Gilroy Light"/>
                <w:color w:val="000000" w:themeColor="text1"/>
                <w:sz w:val="20"/>
                <w:szCs w:val="20"/>
              </w:rPr>
              <w:t>Dance and gymnastics</w:t>
            </w:r>
          </w:p>
          <w:p w14:paraId="0FFA6BCC" w14:textId="4FF70B4E" w:rsidR="59F40FA4" w:rsidRDefault="59F40FA4" w:rsidP="59F40FA4">
            <w:pPr>
              <w:spacing w:after="0"/>
              <w:rPr>
                <w:rFonts w:ascii="Gilroy Light" w:hAnsi="Gilroy Light"/>
                <w:color w:val="000000" w:themeColor="text1"/>
                <w:sz w:val="20"/>
                <w:szCs w:val="20"/>
              </w:rPr>
            </w:pPr>
          </w:p>
          <w:p w14:paraId="509F6734" w14:textId="77777777" w:rsidR="003B6E2E" w:rsidRPr="0084072C" w:rsidRDefault="003B6E2E" w:rsidP="003B6E2E">
            <w:pPr>
              <w:spacing w:after="0"/>
              <w:rPr>
                <w:rFonts w:ascii="Gilroy Light" w:hAnsi="Gilroy Light"/>
                <w:color w:val="000000"/>
                <w:sz w:val="20"/>
                <w:szCs w:val="20"/>
              </w:rPr>
            </w:pPr>
            <w:r w:rsidRPr="0084072C">
              <w:rPr>
                <w:rFonts w:ascii="Gilroy Light" w:hAnsi="Gilroy Light"/>
                <w:color w:val="000000"/>
                <w:sz w:val="20"/>
                <w:szCs w:val="20"/>
              </w:rPr>
              <w:t xml:space="preserve">Basic games skills </w:t>
            </w:r>
          </w:p>
          <w:p w14:paraId="0E471B92" w14:textId="77777777" w:rsidR="003B6E2E" w:rsidRPr="0084072C" w:rsidRDefault="003B6E2E" w:rsidP="003B6E2E">
            <w:pPr>
              <w:spacing w:after="0"/>
              <w:rPr>
                <w:rFonts w:ascii="Gilroy Light" w:hAnsi="Gilroy Light"/>
                <w:color w:val="000000"/>
                <w:sz w:val="20"/>
                <w:szCs w:val="20"/>
              </w:rPr>
            </w:pPr>
          </w:p>
          <w:p w14:paraId="12A3DF01" w14:textId="77777777" w:rsidR="003B6E2E" w:rsidRPr="0084072C" w:rsidRDefault="003B6E2E" w:rsidP="003B6E2E">
            <w:pPr>
              <w:spacing w:after="0" w:line="240" w:lineRule="auto"/>
              <w:rPr>
                <w:rFonts w:ascii="Gilroy Light" w:hAnsi="Gilroy Light"/>
                <w:bCs/>
                <w:color w:val="000000"/>
                <w:sz w:val="20"/>
                <w:szCs w:val="20"/>
              </w:rPr>
            </w:pPr>
          </w:p>
        </w:tc>
      </w:tr>
      <w:tr w:rsidR="003B6E2E" w:rsidRPr="000257D6" w14:paraId="31F7F382" w14:textId="33AEEA2D" w:rsidTr="59F40FA4">
        <w:trPr>
          <w:trHeight w:val="1591"/>
        </w:trPr>
        <w:tc>
          <w:tcPr>
            <w:tcW w:w="2066" w:type="dxa"/>
            <w:vAlign w:val="center"/>
          </w:tcPr>
          <w:p w14:paraId="5A2FFA8A" w14:textId="77777777" w:rsidR="003B6E2E" w:rsidRPr="00223B86" w:rsidRDefault="003B6E2E" w:rsidP="00DA5B6A">
            <w:pPr>
              <w:spacing w:after="0" w:line="240" w:lineRule="auto"/>
              <w:rPr>
                <w:rFonts w:ascii="Gilroy Bold" w:hAnsi="Gilroy Bold"/>
                <w:sz w:val="20"/>
                <w:szCs w:val="20"/>
              </w:rPr>
            </w:pPr>
            <w:r w:rsidRPr="00223B86">
              <w:rPr>
                <w:rFonts w:ascii="Gilroy Bold" w:hAnsi="Gilroy Bold"/>
                <w:sz w:val="20"/>
                <w:szCs w:val="20"/>
              </w:rPr>
              <w:t>Spring</w:t>
            </w:r>
          </w:p>
        </w:tc>
        <w:tc>
          <w:tcPr>
            <w:tcW w:w="3769" w:type="dxa"/>
            <w:vMerge/>
          </w:tcPr>
          <w:p w14:paraId="7DAB5C11" w14:textId="77777777" w:rsidR="003B6E2E" w:rsidRPr="0084072C" w:rsidRDefault="003B6E2E" w:rsidP="006A3B90">
            <w:pPr>
              <w:spacing w:after="0" w:line="240" w:lineRule="auto"/>
              <w:rPr>
                <w:rFonts w:ascii="Gilroy Light" w:hAnsi="Gilroy Light"/>
                <w:sz w:val="20"/>
                <w:szCs w:val="20"/>
              </w:rPr>
            </w:pPr>
          </w:p>
        </w:tc>
        <w:tc>
          <w:tcPr>
            <w:tcW w:w="3741" w:type="dxa"/>
            <w:vAlign w:val="center"/>
          </w:tcPr>
          <w:p w14:paraId="20DD5497" w14:textId="4F847C2E" w:rsidR="003B6E2E" w:rsidRPr="0084072C" w:rsidRDefault="003B6E2E" w:rsidP="003B6E2E">
            <w:pPr>
              <w:spacing w:after="0"/>
              <w:rPr>
                <w:rFonts w:ascii="Gilroy Light" w:hAnsi="Gilroy Light"/>
                <w:color w:val="000000"/>
                <w:sz w:val="20"/>
                <w:szCs w:val="20"/>
              </w:rPr>
            </w:pPr>
            <w:r w:rsidRPr="59F40FA4">
              <w:rPr>
                <w:rFonts w:ascii="Gilroy Light" w:hAnsi="Gilroy Light"/>
                <w:color w:val="000000" w:themeColor="text1"/>
                <w:sz w:val="20"/>
                <w:szCs w:val="20"/>
              </w:rPr>
              <w:t xml:space="preserve">Small-sided team </w:t>
            </w:r>
            <w:r w:rsidR="0332125F" w:rsidRPr="59F40FA4">
              <w:rPr>
                <w:rFonts w:ascii="Gilroy Light" w:hAnsi="Gilroy Light"/>
                <w:color w:val="000000" w:themeColor="text1"/>
                <w:sz w:val="20"/>
                <w:szCs w:val="20"/>
              </w:rPr>
              <w:t xml:space="preserve">invasion </w:t>
            </w:r>
            <w:r w:rsidRPr="59F40FA4">
              <w:rPr>
                <w:rFonts w:ascii="Gilroy Light" w:hAnsi="Gilroy Light"/>
                <w:color w:val="000000" w:themeColor="text1"/>
                <w:sz w:val="20"/>
                <w:szCs w:val="20"/>
              </w:rPr>
              <w:t xml:space="preserve">games </w:t>
            </w:r>
          </w:p>
          <w:p w14:paraId="6602F135" w14:textId="77777777" w:rsidR="003B6E2E" w:rsidRPr="0084072C" w:rsidRDefault="003B6E2E" w:rsidP="003B6E2E">
            <w:pPr>
              <w:spacing w:after="0"/>
              <w:rPr>
                <w:rFonts w:ascii="Gilroy Light" w:hAnsi="Gilroy Light"/>
                <w:color w:val="000000"/>
                <w:sz w:val="20"/>
                <w:szCs w:val="20"/>
              </w:rPr>
            </w:pPr>
          </w:p>
          <w:p w14:paraId="585A9EC2" w14:textId="77777777" w:rsidR="003B6E2E" w:rsidRPr="0084072C" w:rsidRDefault="003B6E2E" w:rsidP="003B6E2E">
            <w:pPr>
              <w:spacing w:after="0" w:line="240" w:lineRule="auto"/>
              <w:rPr>
                <w:rFonts w:ascii="Gilroy Light" w:hAnsi="Gilroy Light"/>
                <w:sz w:val="20"/>
                <w:szCs w:val="20"/>
              </w:rPr>
            </w:pPr>
          </w:p>
        </w:tc>
      </w:tr>
      <w:tr w:rsidR="003B6E2E" w:rsidRPr="000257D6" w14:paraId="54305418" w14:textId="27894D39" w:rsidTr="59F40FA4">
        <w:trPr>
          <w:trHeight w:val="1591"/>
        </w:trPr>
        <w:tc>
          <w:tcPr>
            <w:tcW w:w="2066" w:type="dxa"/>
            <w:vAlign w:val="center"/>
          </w:tcPr>
          <w:p w14:paraId="1850B039" w14:textId="77777777" w:rsidR="003B6E2E" w:rsidRPr="00223B86" w:rsidRDefault="003B6E2E" w:rsidP="006A3B90">
            <w:pPr>
              <w:spacing w:after="0" w:line="240" w:lineRule="auto"/>
              <w:rPr>
                <w:rFonts w:ascii="Gilroy Bold" w:hAnsi="Gilroy Bold"/>
                <w:sz w:val="20"/>
                <w:szCs w:val="20"/>
              </w:rPr>
            </w:pPr>
          </w:p>
          <w:p w14:paraId="13AE1462" w14:textId="77777777" w:rsidR="003B6E2E" w:rsidRPr="00223B86" w:rsidRDefault="003B6E2E" w:rsidP="006A3B90">
            <w:pPr>
              <w:spacing w:after="0" w:line="240" w:lineRule="auto"/>
              <w:rPr>
                <w:rFonts w:ascii="Gilroy Bold" w:hAnsi="Gilroy Bold"/>
                <w:sz w:val="20"/>
                <w:szCs w:val="20"/>
              </w:rPr>
            </w:pPr>
            <w:r w:rsidRPr="00223B86">
              <w:rPr>
                <w:rFonts w:ascii="Gilroy Bold" w:hAnsi="Gilroy Bold"/>
                <w:sz w:val="20"/>
                <w:szCs w:val="20"/>
              </w:rPr>
              <w:t>Summer</w:t>
            </w:r>
          </w:p>
          <w:p w14:paraId="52AFCC42" w14:textId="3D3BEC06" w:rsidR="003B6E2E" w:rsidRPr="00223B86" w:rsidRDefault="003B6E2E" w:rsidP="006A3B90">
            <w:pPr>
              <w:spacing w:after="0" w:line="240" w:lineRule="auto"/>
              <w:rPr>
                <w:rFonts w:ascii="Gilroy Bold" w:hAnsi="Gilroy Bold"/>
                <w:sz w:val="20"/>
                <w:szCs w:val="20"/>
              </w:rPr>
            </w:pPr>
          </w:p>
        </w:tc>
        <w:tc>
          <w:tcPr>
            <w:tcW w:w="3769" w:type="dxa"/>
            <w:vMerge/>
          </w:tcPr>
          <w:p w14:paraId="596A0AE2" w14:textId="53F7BBE7" w:rsidR="003B6E2E" w:rsidRPr="0084072C" w:rsidRDefault="003B6E2E" w:rsidP="00936D04">
            <w:pPr>
              <w:spacing w:after="0"/>
              <w:rPr>
                <w:rFonts w:ascii="Gilroy Light" w:hAnsi="Gilroy Light"/>
                <w:color w:val="000000"/>
                <w:sz w:val="20"/>
                <w:szCs w:val="20"/>
              </w:rPr>
            </w:pPr>
          </w:p>
        </w:tc>
        <w:tc>
          <w:tcPr>
            <w:tcW w:w="3741" w:type="dxa"/>
            <w:vAlign w:val="center"/>
          </w:tcPr>
          <w:p w14:paraId="68EF4153" w14:textId="71E430BF" w:rsidR="003B6E2E" w:rsidRPr="0084072C" w:rsidRDefault="003B6E2E" w:rsidP="003B6E2E">
            <w:pPr>
              <w:spacing w:after="0"/>
              <w:rPr>
                <w:rFonts w:ascii="Gilroy Light" w:hAnsi="Gilroy Light"/>
                <w:color w:val="000000"/>
                <w:sz w:val="20"/>
                <w:szCs w:val="20"/>
              </w:rPr>
            </w:pPr>
            <w:r w:rsidRPr="0084072C">
              <w:rPr>
                <w:rFonts w:ascii="Gilroy Light" w:hAnsi="Gilroy Light"/>
                <w:color w:val="000000"/>
                <w:sz w:val="20"/>
                <w:szCs w:val="20"/>
              </w:rPr>
              <w:t xml:space="preserve">Athletics </w:t>
            </w:r>
          </w:p>
          <w:p w14:paraId="3DA9EAAA" w14:textId="77777777" w:rsidR="003B6E2E" w:rsidRPr="0084072C" w:rsidRDefault="003B6E2E" w:rsidP="003B6E2E">
            <w:pPr>
              <w:spacing w:after="0"/>
              <w:rPr>
                <w:rFonts w:ascii="Gilroy Light" w:hAnsi="Gilroy Light"/>
                <w:color w:val="000000"/>
                <w:sz w:val="20"/>
                <w:szCs w:val="20"/>
              </w:rPr>
            </w:pPr>
          </w:p>
          <w:p w14:paraId="596447E4" w14:textId="37887377" w:rsidR="003B6E2E" w:rsidRPr="0084072C" w:rsidRDefault="003B6E2E" w:rsidP="003B6E2E">
            <w:pPr>
              <w:spacing w:after="0"/>
              <w:rPr>
                <w:rFonts w:ascii="Gilroy Light" w:hAnsi="Gilroy Light"/>
                <w:color w:val="000000"/>
                <w:sz w:val="20"/>
                <w:szCs w:val="20"/>
              </w:rPr>
            </w:pPr>
            <w:r w:rsidRPr="0084072C">
              <w:rPr>
                <w:rFonts w:ascii="Gilroy Light" w:hAnsi="Gilroy Light"/>
                <w:color w:val="000000"/>
                <w:sz w:val="20"/>
                <w:szCs w:val="20"/>
              </w:rPr>
              <w:t xml:space="preserve">Striking and fielding games </w:t>
            </w:r>
          </w:p>
        </w:tc>
      </w:tr>
    </w:tbl>
    <w:p w14:paraId="588CD4A0" w14:textId="77777777" w:rsidR="00191318" w:rsidRPr="000257D6" w:rsidRDefault="00191318" w:rsidP="006A3B90">
      <w:pPr>
        <w:rPr>
          <w:rFonts w:ascii="Gilroy Light" w:hAnsi="Gilroy Light"/>
          <w:b/>
          <w:sz w:val="20"/>
          <w:szCs w:val="20"/>
          <w:u w:val="single"/>
        </w:rPr>
      </w:pPr>
    </w:p>
    <w:p w14:paraId="2A6E3FA7" w14:textId="77777777" w:rsidR="00635D1B" w:rsidRPr="000257D6" w:rsidRDefault="00635D1B" w:rsidP="006A3B90">
      <w:pPr>
        <w:rPr>
          <w:rFonts w:ascii="Gilroy Light" w:hAnsi="Gilroy Light"/>
          <w:b/>
          <w:sz w:val="20"/>
          <w:szCs w:val="20"/>
          <w:u w:val="single"/>
        </w:rPr>
      </w:pPr>
    </w:p>
    <w:p w14:paraId="6CC5DCA0" w14:textId="77777777" w:rsidR="00660EC4" w:rsidRDefault="00660EC4">
      <w:pPr>
        <w:spacing w:after="0" w:line="240" w:lineRule="auto"/>
        <w:rPr>
          <w:rFonts w:ascii="Gilroy Bold" w:hAnsi="Gilroy Bold"/>
          <w:b/>
          <w:sz w:val="28"/>
          <w:szCs w:val="28"/>
        </w:rPr>
      </w:pPr>
      <w:r>
        <w:rPr>
          <w:rFonts w:ascii="Gilroy Bold" w:hAnsi="Gilroy Bold"/>
          <w:b/>
          <w:sz w:val="28"/>
          <w:szCs w:val="28"/>
        </w:rPr>
        <w:br w:type="page"/>
      </w:r>
    </w:p>
    <w:p w14:paraId="2DC5D57E" w14:textId="308B5843" w:rsidR="00440690" w:rsidRPr="00223B86" w:rsidRDefault="00223B86" w:rsidP="004E4E26">
      <w:pPr>
        <w:jc w:val="center"/>
        <w:rPr>
          <w:rFonts w:ascii="Gilroy Bold" w:hAnsi="Gilroy Bold"/>
          <w:b/>
          <w:sz w:val="28"/>
          <w:szCs w:val="28"/>
        </w:rPr>
      </w:pPr>
      <w:r w:rsidRPr="00223B86">
        <w:rPr>
          <w:rFonts w:ascii="Gilroy Bold" w:hAnsi="Gilroy Bold"/>
          <w:b/>
          <w:sz w:val="28"/>
          <w:szCs w:val="28"/>
        </w:rPr>
        <w:lastRenderedPageBreak/>
        <w:t>French</w:t>
      </w:r>
    </w:p>
    <w:p w14:paraId="199C14AC" w14:textId="77777777" w:rsidR="00440690" w:rsidRPr="00223B86" w:rsidRDefault="00440690" w:rsidP="004E4E26">
      <w:pPr>
        <w:rPr>
          <w:rFonts w:ascii="Gilroy Bold" w:hAnsi="Gilroy Bold"/>
          <w:b/>
          <w:sz w:val="20"/>
          <w:szCs w:val="20"/>
        </w:rPr>
      </w:pPr>
      <w:r w:rsidRPr="00223B86">
        <w:rPr>
          <w:rFonts w:ascii="Gilroy Bold" w:hAnsi="Gilroy Bold"/>
          <w:b/>
          <w:sz w:val="20"/>
          <w:szCs w:val="20"/>
        </w:rPr>
        <w:t>Overview / Introduction</w:t>
      </w:r>
    </w:p>
    <w:p w14:paraId="48F47C86" w14:textId="477E782E" w:rsidR="008C5ACD" w:rsidRPr="000257D6" w:rsidRDefault="00896FC6" w:rsidP="004E4E26">
      <w:pPr>
        <w:rPr>
          <w:rFonts w:ascii="Gilroy Light" w:hAnsi="Gilroy Light"/>
          <w:sz w:val="20"/>
          <w:szCs w:val="20"/>
        </w:rPr>
      </w:pPr>
      <w:r w:rsidRPr="000257D6">
        <w:rPr>
          <w:rFonts w:ascii="Gilroy Light" w:hAnsi="Gilroy Light" w:cs="Tahoma"/>
          <w:color w:val="000000"/>
          <w:spacing w:val="2"/>
          <w:sz w:val="20"/>
          <w:szCs w:val="20"/>
        </w:rPr>
        <w:t>When a child learns a second language, they begin to absorb the mechanics of language. This can help to give them a better grasp of the complexities of English grammar, improve their listening skills and make them more effective communicators.</w:t>
      </w:r>
      <w:r w:rsidRPr="000257D6">
        <w:rPr>
          <w:rFonts w:cs="Calibri"/>
          <w:color w:val="000000"/>
          <w:spacing w:val="2"/>
          <w:sz w:val="20"/>
          <w:szCs w:val="20"/>
        </w:rPr>
        <w:t> </w:t>
      </w:r>
      <w:r w:rsidRPr="000257D6">
        <w:rPr>
          <w:rFonts w:ascii="Gilroy Light" w:hAnsi="Gilroy Light" w:cs="Tahoma"/>
          <w:color w:val="000000"/>
          <w:spacing w:val="2"/>
          <w:sz w:val="20"/>
          <w:szCs w:val="20"/>
        </w:rPr>
        <w:t>In a multicultural society, it is important for children to learn about other countries, cultures and traditions. Learning a</w:t>
      </w:r>
      <w:r w:rsidR="008C5ACD" w:rsidRPr="000257D6">
        <w:rPr>
          <w:rFonts w:ascii="Gilroy Light" w:hAnsi="Gilroy Light" w:cs="Tahoma"/>
          <w:color w:val="000000"/>
          <w:spacing w:val="2"/>
          <w:sz w:val="20"/>
          <w:szCs w:val="20"/>
        </w:rPr>
        <w:t>nother</w:t>
      </w:r>
      <w:r w:rsidRPr="000257D6">
        <w:rPr>
          <w:rFonts w:ascii="Gilroy Light" w:hAnsi="Gilroy Light" w:cs="Tahoma"/>
          <w:color w:val="000000"/>
          <w:spacing w:val="2"/>
          <w:sz w:val="20"/>
          <w:szCs w:val="20"/>
        </w:rPr>
        <w:t xml:space="preserve"> language can provide the perfect backdrop for exploring these things. </w:t>
      </w:r>
      <w:r w:rsidR="008C5ACD" w:rsidRPr="000257D6">
        <w:rPr>
          <w:rFonts w:ascii="Gilroy Light" w:hAnsi="Gilroy Light" w:cs="Tahoma"/>
          <w:color w:val="000000"/>
          <w:spacing w:val="2"/>
          <w:sz w:val="20"/>
          <w:szCs w:val="20"/>
        </w:rPr>
        <w:t xml:space="preserve">It </w:t>
      </w:r>
      <w:r w:rsidRPr="000257D6">
        <w:rPr>
          <w:rFonts w:ascii="Gilroy Light" w:hAnsi="Gilroy Light" w:cs="Tahoma"/>
          <w:color w:val="000000"/>
          <w:spacing w:val="2"/>
          <w:sz w:val="20"/>
          <w:szCs w:val="20"/>
        </w:rPr>
        <w:t xml:space="preserve">can </w:t>
      </w:r>
      <w:r w:rsidR="008C5ACD" w:rsidRPr="000257D6">
        <w:rPr>
          <w:rFonts w:ascii="Gilroy Light" w:hAnsi="Gilroy Light" w:cs="Tahoma"/>
          <w:color w:val="000000"/>
          <w:spacing w:val="2"/>
          <w:sz w:val="20"/>
          <w:szCs w:val="20"/>
        </w:rPr>
        <w:t xml:space="preserve">also </w:t>
      </w:r>
      <w:r w:rsidRPr="000257D6">
        <w:rPr>
          <w:rFonts w:ascii="Gilroy Light" w:hAnsi="Gilroy Light" w:cs="Tahoma"/>
          <w:color w:val="000000"/>
          <w:spacing w:val="2"/>
          <w:sz w:val="20"/>
          <w:szCs w:val="20"/>
        </w:rPr>
        <w:t xml:space="preserve">give children </w:t>
      </w:r>
      <w:r w:rsidR="008C5ACD" w:rsidRPr="000257D6">
        <w:rPr>
          <w:rFonts w:ascii="Gilroy Light" w:hAnsi="Gilroy Light" w:cs="Tahoma"/>
          <w:color w:val="000000"/>
          <w:spacing w:val="2"/>
          <w:sz w:val="20"/>
          <w:szCs w:val="20"/>
        </w:rPr>
        <w:t xml:space="preserve">greater confidence to express </w:t>
      </w:r>
      <w:r w:rsidRPr="000257D6">
        <w:rPr>
          <w:rFonts w:ascii="Gilroy Light" w:hAnsi="Gilroy Light" w:cs="Tahoma"/>
          <w:color w:val="000000"/>
          <w:spacing w:val="2"/>
          <w:sz w:val="20"/>
          <w:szCs w:val="20"/>
        </w:rPr>
        <w:t>themselves.</w:t>
      </w:r>
      <w:r w:rsidRPr="000257D6">
        <w:rPr>
          <w:rFonts w:cs="Calibri"/>
          <w:color w:val="000000"/>
          <w:spacing w:val="2"/>
        </w:rPr>
        <w:t> </w:t>
      </w:r>
      <w:r w:rsidRPr="000257D6">
        <w:rPr>
          <w:rFonts w:ascii="Gilroy Light" w:hAnsi="Gilroy Light"/>
          <w:sz w:val="20"/>
          <w:szCs w:val="20"/>
        </w:rPr>
        <w:t xml:space="preserve">At </w:t>
      </w:r>
      <w:r w:rsidR="000257D6">
        <w:rPr>
          <w:rFonts w:ascii="Gilroy Light" w:hAnsi="Gilroy Light"/>
          <w:sz w:val="20"/>
          <w:szCs w:val="20"/>
        </w:rPr>
        <w:t>Bedford Greenacre Independent School</w:t>
      </w:r>
      <w:r w:rsidRPr="000257D6">
        <w:rPr>
          <w:rFonts w:ascii="Gilroy Light" w:hAnsi="Gilroy Light"/>
          <w:sz w:val="20"/>
          <w:szCs w:val="20"/>
        </w:rPr>
        <w:t>, we start teaching key aspects of the language</w:t>
      </w:r>
      <w:r w:rsidR="00AC3896" w:rsidRPr="000257D6">
        <w:rPr>
          <w:rFonts w:ascii="Gilroy Light" w:hAnsi="Gilroy Light"/>
          <w:sz w:val="20"/>
          <w:szCs w:val="20"/>
        </w:rPr>
        <w:t>, in a fun and engaging way,</w:t>
      </w:r>
      <w:r w:rsidRPr="000257D6">
        <w:rPr>
          <w:rFonts w:ascii="Gilroy Light" w:hAnsi="Gilroy Light"/>
          <w:sz w:val="20"/>
          <w:szCs w:val="20"/>
        </w:rPr>
        <w:t xml:space="preserve"> from an early age to enable the children to embrace it fully.</w:t>
      </w:r>
      <w:r w:rsidR="008C5ACD" w:rsidRPr="000257D6">
        <w:rPr>
          <w:rFonts w:ascii="Gilroy Light" w:hAnsi="Gilroy Light"/>
          <w:sz w:val="20"/>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72"/>
        <w:gridCol w:w="3641"/>
        <w:gridCol w:w="3637"/>
      </w:tblGrid>
      <w:tr w:rsidR="003B6E2E" w:rsidRPr="000257D6" w14:paraId="33D1A8E9" w14:textId="1575E1AA" w:rsidTr="3EE99FE1">
        <w:trPr>
          <w:trHeight w:val="310"/>
        </w:trPr>
        <w:tc>
          <w:tcPr>
            <w:tcW w:w="2093" w:type="dxa"/>
          </w:tcPr>
          <w:p w14:paraId="738214BB" w14:textId="77777777" w:rsidR="003B6E2E" w:rsidRPr="00223B86" w:rsidRDefault="003B6E2E" w:rsidP="00936D04">
            <w:pPr>
              <w:spacing w:after="0" w:line="240" w:lineRule="auto"/>
              <w:rPr>
                <w:rFonts w:ascii="Gilroy Bold" w:hAnsi="Gilroy Bold"/>
                <w:b/>
                <w:sz w:val="20"/>
                <w:szCs w:val="20"/>
              </w:rPr>
            </w:pPr>
            <w:r w:rsidRPr="00223B86">
              <w:rPr>
                <w:rFonts w:ascii="Gilroy Bold" w:hAnsi="Gilroy Bold"/>
                <w:sz w:val="20"/>
                <w:szCs w:val="20"/>
              </w:rPr>
              <w:t xml:space="preserve">  </w:t>
            </w:r>
            <w:r w:rsidRPr="00223B86">
              <w:rPr>
                <w:rFonts w:ascii="Gilroy Bold" w:hAnsi="Gilroy Bold"/>
                <w:b/>
                <w:sz w:val="20"/>
                <w:szCs w:val="20"/>
              </w:rPr>
              <w:t>Term</w:t>
            </w:r>
          </w:p>
        </w:tc>
        <w:tc>
          <w:tcPr>
            <w:tcW w:w="3685" w:type="dxa"/>
          </w:tcPr>
          <w:p w14:paraId="60623D2C" w14:textId="754421B6" w:rsidR="003B6E2E" w:rsidRPr="00223B86" w:rsidRDefault="003B6E2E" w:rsidP="00936D04">
            <w:pPr>
              <w:spacing w:after="0" w:line="240" w:lineRule="auto"/>
              <w:rPr>
                <w:rFonts w:ascii="Gilroy Bold" w:hAnsi="Gilroy Bold"/>
                <w:b/>
                <w:sz w:val="20"/>
                <w:szCs w:val="20"/>
              </w:rPr>
            </w:pPr>
          </w:p>
        </w:tc>
        <w:tc>
          <w:tcPr>
            <w:tcW w:w="3685" w:type="dxa"/>
          </w:tcPr>
          <w:p w14:paraId="665EF0AD" w14:textId="77777777" w:rsidR="003B6E2E" w:rsidRPr="00223B86" w:rsidRDefault="003B6E2E" w:rsidP="00936D04">
            <w:pPr>
              <w:spacing w:after="0" w:line="240" w:lineRule="auto"/>
              <w:rPr>
                <w:rFonts w:ascii="Gilroy Bold" w:hAnsi="Gilroy Bold"/>
                <w:b/>
                <w:sz w:val="20"/>
                <w:szCs w:val="20"/>
              </w:rPr>
            </w:pPr>
          </w:p>
        </w:tc>
      </w:tr>
      <w:tr w:rsidR="003B6E2E" w:rsidRPr="000257D6" w14:paraId="062DFFD8" w14:textId="63440658" w:rsidTr="3EE99FE1">
        <w:trPr>
          <w:trHeight w:val="1979"/>
        </w:trPr>
        <w:tc>
          <w:tcPr>
            <w:tcW w:w="2093" w:type="dxa"/>
            <w:vAlign w:val="center"/>
          </w:tcPr>
          <w:p w14:paraId="0D49CA04" w14:textId="77777777" w:rsidR="003B6E2E" w:rsidRPr="00223B86" w:rsidRDefault="003B6E2E" w:rsidP="00DA5B6A">
            <w:pPr>
              <w:spacing w:after="0" w:line="240" w:lineRule="auto"/>
              <w:rPr>
                <w:rFonts w:ascii="Gilroy Bold" w:hAnsi="Gilroy Bold"/>
                <w:sz w:val="20"/>
                <w:szCs w:val="20"/>
              </w:rPr>
            </w:pPr>
            <w:r w:rsidRPr="00223B86">
              <w:rPr>
                <w:rFonts w:ascii="Gilroy Bold" w:hAnsi="Gilroy Bold"/>
                <w:sz w:val="20"/>
                <w:szCs w:val="20"/>
              </w:rPr>
              <w:t>Autumn</w:t>
            </w:r>
          </w:p>
        </w:tc>
        <w:tc>
          <w:tcPr>
            <w:tcW w:w="3685" w:type="dxa"/>
            <w:vMerge w:val="restart"/>
            <w:vAlign w:val="center"/>
          </w:tcPr>
          <w:p w14:paraId="62D7A6FC" w14:textId="53A6EFA3" w:rsidR="003B6E2E" w:rsidRPr="000257D6" w:rsidRDefault="003B6E2E" w:rsidP="0017071D">
            <w:pPr>
              <w:spacing w:after="60"/>
              <w:rPr>
                <w:rFonts w:ascii="Gilroy Light" w:hAnsi="Gilroy Light"/>
                <w:sz w:val="20"/>
              </w:rPr>
            </w:pPr>
            <w:r w:rsidRPr="000257D6">
              <w:rPr>
                <w:rFonts w:ascii="Gilroy Light" w:hAnsi="Gilroy Light"/>
                <w:sz w:val="20"/>
              </w:rPr>
              <w:t xml:space="preserve">Children in Key Stage One will have a weekly </w:t>
            </w:r>
            <w:r>
              <w:rPr>
                <w:rFonts w:ascii="Gilroy Light" w:hAnsi="Gilroy Light"/>
                <w:sz w:val="20"/>
              </w:rPr>
              <w:t>French</w:t>
            </w:r>
            <w:r w:rsidRPr="000257D6">
              <w:rPr>
                <w:rFonts w:ascii="Gilroy Light" w:hAnsi="Gilroy Light"/>
                <w:sz w:val="20"/>
              </w:rPr>
              <w:t xml:space="preserve"> lesson. Throughout the year the children will follow a structured language programme, focusing mainly on the use of songs in </w:t>
            </w:r>
            <w:r w:rsidR="0017071D">
              <w:rPr>
                <w:rFonts w:ascii="Gilroy Light" w:hAnsi="Gilroy Light"/>
                <w:sz w:val="20"/>
              </w:rPr>
              <w:t>French</w:t>
            </w:r>
            <w:r w:rsidRPr="000257D6">
              <w:rPr>
                <w:rFonts w:ascii="Gilroy Light" w:hAnsi="Gilroy Light"/>
                <w:sz w:val="20"/>
              </w:rPr>
              <w:t xml:space="preserve"> to teach and promote confidence with basic vocabulary and phrases. </w:t>
            </w:r>
          </w:p>
        </w:tc>
        <w:tc>
          <w:tcPr>
            <w:tcW w:w="3685" w:type="dxa"/>
          </w:tcPr>
          <w:p w14:paraId="7008E940" w14:textId="77777777" w:rsidR="003B6E2E" w:rsidRPr="003B6E2E" w:rsidRDefault="003B6E2E" w:rsidP="003B6E2E">
            <w:pPr>
              <w:spacing w:after="60"/>
              <w:rPr>
                <w:rFonts w:ascii="Gilroy Light" w:hAnsi="Gilroy Light"/>
                <w:sz w:val="4"/>
                <w:szCs w:val="4"/>
              </w:rPr>
            </w:pPr>
          </w:p>
          <w:p w14:paraId="0080DB60" w14:textId="1F384773" w:rsidR="003B6E2E" w:rsidRPr="000257D6" w:rsidRDefault="003B6E2E" w:rsidP="3EE99FE1">
            <w:pPr>
              <w:spacing w:after="60" w:line="240" w:lineRule="exact"/>
              <w:rPr>
                <w:rFonts w:ascii="Gilroy" w:eastAsia="Gilroy" w:hAnsi="Gilroy" w:cs="Gilroy"/>
                <w:sz w:val="18"/>
                <w:szCs w:val="18"/>
              </w:rPr>
            </w:pPr>
          </w:p>
          <w:p w14:paraId="535C4EBE" w14:textId="3F933700" w:rsidR="003B6E2E" w:rsidRPr="000257D6" w:rsidRDefault="01B1729E" w:rsidP="3EE99FE1">
            <w:pPr>
              <w:spacing w:after="120" w:line="240" w:lineRule="exact"/>
            </w:pPr>
            <w:r w:rsidRPr="3EE99FE1">
              <w:rPr>
                <w:rFonts w:ascii="Gilroy" w:eastAsia="Gilroy" w:hAnsi="Gilroy" w:cs="Gilroy"/>
                <w:sz w:val="18"/>
                <w:szCs w:val="18"/>
              </w:rPr>
              <w:t xml:space="preserve">Greetings, </w:t>
            </w:r>
            <w:r w:rsidRPr="3EE99FE1">
              <w:rPr>
                <w:rFonts w:ascii="Gilroy" w:eastAsia="Gilroy" w:hAnsi="Gilroy" w:cs="Gilroy"/>
                <w:i/>
                <w:iCs/>
                <w:sz w:val="18"/>
                <w:szCs w:val="18"/>
              </w:rPr>
              <w:t xml:space="preserve">Salut! </w:t>
            </w:r>
            <w:proofErr w:type="spellStart"/>
            <w:r w:rsidRPr="3EE99FE1">
              <w:rPr>
                <w:rFonts w:ascii="Gilroy" w:eastAsia="Gilroy" w:hAnsi="Gilroy" w:cs="Gilroy"/>
                <w:i/>
                <w:iCs/>
                <w:sz w:val="18"/>
                <w:szCs w:val="18"/>
              </w:rPr>
              <w:t>Ça</w:t>
            </w:r>
            <w:proofErr w:type="spellEnd"/>
            <w:r w:rsidRPr="3EE99FE1">
              <w:rPr>
                <w:rFonts w:ascii="Gilroy" w:eastAsia="Gilroy" w:hAnsi="Gilroy" w:cs="Gilroy"/>
                <w:i/>
                <w:iCs/>
                <w:sz w:val="18"/>
                <w:szCs w:val="18"/>
              </w:rPr>
              <w:t xml:space="preserve"> </w:t>
            </w:r>
            <w:proofErr w:type="spellStart"/>
            <w:r w:rsidRPr="3EE99FE1">
              <w:rPr>
                <w:rFonts w:ascii="Gilroy" w:eastAsia="Gilroy" w:hAnsi="Gilroy" w:cs="Gilroy"/>
                <w:i/>
                <w:iCs/>
                <w:sz w:val="18"/>
                <w:szCs w:val="18"/>
              </w:rPr>
              <w:t>va</w:t>
            </w:r>
            <w:proofErr w:type="spellEnd"/>
            <w:r w:rsidRPr="3EE99FE1">
              <w:rPr>
                <w:rFonts w:ascii="Gilroy" w:eastAsia="Gilroy" w:hAnsi="Gilroy" w:cs="Gilroy"/>
                <w:i/>
                <w:iCs/>
                <w:sz w:val="18"/>
                <w:szCs w:val="18"/>
              </w:rPr>
              <w:t>?</w:t>
            </w:r>
          </w:p>
          <w:p w14:paraId="43B45495" w14:textId="22CA2F1B" w:rsidR="003B6E2E" w:rsidRPr="000257D6" w:rsidRDefault="01B1729E" w:rsidP="3EE99FE1">
            <w:pPr>
              <w:spacing w:after="120" w:line="240" w:lineRule="exact"/>
            </w:pPr>
            <w:r w:rsidRPr="3EE99FE1">
              <w:rPr>
                <w:rFonts w:ascii="Gilroy" w:eastAsia="Gilroy" w:hAnsi="Gilroy" w:cs="Gilroy"/>
                <w:sz w:val="18"/>
                <w:szCs w:val="18"/>
              </w:rPr>
              <w:t>Asking &amp; Saying Your Name</w:t>
            </w:r>
          </w:p>
        </w:tc>
      </w:tr>
      <w:tr w:rsidR="003B6E2E" w:rsidRPr="000257D6" w14:paraId="7FF2B3E3" w14:textId="781DA035" w:rsidTr="3EE99FE1">
        <w:trPr>
          <w:trHeight w:val="1979"/>
        </w:trPr>
        <w:tc>
          <w:tcPr>
            <w:tcW w:w="2093" w:type="dxa"/>
            <w:vAlign w:val="center"/>
          </w:tcPr>
          <w:p w14:paraId="2DBCC355" w14:textId="77777777" w:rsidR="003B6E2E" w:rsidRPr="00223B86" w:rsidRDefault="003B6E2E" w:rsidP="00DA5B6A">
            <w:pPr>
              <w:spacing w:after="0" w:line="240" w:lineRule="auto"/>
              <w:rPr>
                <w:rFonts w:ascii="Gilroy Bold" w:hAnsi="Gilroy Bold"/>
                <w:sz w:val="20"/>
                <w:szCs w:val="20"/>
              </w:rPr>
            </w:pPr>
            <w:r w:rsidRPr="00223B86">
              <w:rPr>
                <w:rFonts w:ascii="Gilroy Bold" w:hAnsi="Gilroy Bold"/>
                <w:sz w:val="20"/>
                <w:szCs w:val="20"/>
              </w:rPr>
              <w:t>Spring</w:t>
            </w:r>
          </w:p>
        </w:tc>
        <w:tc>
          <w:tcPr>
            <w:tcW w:w="3685" w:type="dxa"/>
            <w:vMerge/>
          </w:tcPr>
          <w:p w14:paraId="3D9E60C1" w14:textId="77777777" w:rsidR="003B6E2E" w:rsidRPr="000257D6" w:rsidRDefault="003B6E2E" w:rsidP="00936D04">
            <w:pPr>
              <w:rPr>
                <w:rFonts w:ascii="Gilroy Light" w:hAnsi="Gilroy Light"/>
                <w:sz w:val="20"/>
                <w:szCs w:val="20"/>
              </w:rPr>
            </w:pPr>
          </w:p>
        </w:tc>
        <w:tc>
          <w:tcPr>
            <w:tcW w:w="3685" w:type="dxa"/>
            <w:vAlign w:val="center"/>
          </w:tcPr>
          <w:p w14:paraId="3F41BF01" w14:textId="7BF0A2D4" w:rsidR="003B6E2E" w:rsidRPr="000257D6" w:rsidRDefault="6103E536" w:rsidP="3EE99FE1">
            <w:pPr>
              <w:spacing w:after="120" w:line="240" w:lineRule="exact"/>
            </w:pPr>
            <w:r w:rsidRPr="3EE99FE1">
              <w:rPr>
                <w:rFonts w:ascii="Gilroy" w:eastAsia="Gilroy" w:hAnsi="Gilroy" w:cs="Gilroy"/>
                <w:sz w:val="18"/>
                <w:szCs w:val="18"/>
              </w:rPr>
              <w:t>Classroom instructions and objects</w:t>
            </w:r>
          </w:p>
          <w:p w14:paraId="2398076B" w14:textId="72D42E80" w:rsidR="003B6E2E" w:rsidRPr="000257D6" w:rsidRDefault="6103E536" w:rsidP="3EE99FE1">
            <w:pPr>
              <w:spacing w:after="120" w:line="240" w:lineRule="auto"/>
              <w:rPr>
                <w:rFonts w:ascii="Gilroy" w:eastAsia="Gilroy" w:hAnsi="Gilroy" w:cs="Gilroy"/>
                <w:sz w:val="18"/>
                <w:szCs w:val="18"/>
              </w:rPr>
            </w:pPr>
            <w:r w:rsidRPr="3EE99FE1">
              <w:rPr>
                <w:rFonts w:ascii="Gilroy" w:eastAsia="Gilroy" w:hAnsi="Gilroy" w:cs="Gilroy"/>
                <w:sz w:val="18"/>
                <w:szCs w:val="18"/>
              </w:rPr>
              <w:t>Numbers to 20</w:t>
            </w:r>
          </w:p>
        </w:tc>
      </w:tr>
      <w:tr w:rsidR="003B6E2E" w:rsidRPr="000257D6" w14:paraId="051F5F16" w14:textId="1A615895" w:rsidTr="3EE99FE1">
        <w:trPr>
          <w:trHeight w:val="1979"/>
        </w:trPr>
        <w:tc>
          <w:tcPr>
            <w:tcW w:w="2093" w:type="dxa"/>
            <w:vAlign w:val="center"/>
          </w:tcPr>
          <w:p w14:paraId="1CEBFB43" w14:textId="77777777" w:rsidR="003B6E2E" w:rsidRPr="00223B86" w:rsidRDefault="003B6E2E" w:rsidP="00DA5B6A">
            <w:pPr>
              <w:spacing w:after="0" w:line="240" w:lineRule="auto"/>
              <w:rPr>
                <w:rFonts w:ascii="Gilroy Bold" w:hAnsi="Gilroy Bold"/>
                <w:sz w:val="20"/>
                <w:szCs w:val="20"/>
              </w:rPr>
            </w:pPr>
            <w:r w:rsidRPr="00223B86">
              <w:rPr>
                <w:rFonts w:ascii="Gilroy Bold" w:hAnsi="Gilroy Bold"/>
                <w:sz w:val="20"/>
                <w:szCs w:val="20"/>
              </w:rPr>
              <w:t>Summer</w:t>
            </w:r>
          </w:p>
        </w:tc>
        <w:tc>
          <w:tcPr>
            <w:tcW w:w="3685" w:type="dxa"/>
            <w:vMerge/>
          </w:tcPr>
          <w:p w14:paraId="2412ED1E" w14:textId="77777777" w:rsidR="003B6E2E" w:rsidRPr="000257D6" w:rsidRDefault="003B6E2E" w:rsidP="00936D04">
            <w:pPr>
              <w:spacing w:after="0" w:line="240" w:lineRule="auto"/>
              <w:rPr>
                <w:rFonts w:ascii="Gilroy Light" w:hAnsi="Gilroy Light"/>
                <w:sz w:val="20"/>
                <w:szCs w:val="20"/>
              </w:rPr>
            </w:pPr>
          </w:p>
        </w:tc>
        <w:tc>
          <w:tcPr>
            <w:tcW w:w="3685" w:type="dxa"/>
            <w:vAlign w:val="center"/>
          </w:tcPr>
          <w:p w14:paraId="1AD698AA" w14:textId="7C312B73" w:rsidR="003B6E2E" w:rsidRPr="000257D6" w:rsidRDefault="405657CF" w:rsidP="3EE99FE1">
            <w:pPr>
              <w:spacing w:after="120" w:line="240" w:lineRule="exact"/>
            </w:pPr>
            <w:r w:rsidRPr="3EE99FE1">
              <w:rPr>
                <w:rFonts w:ascii="Gilroy" w:eastAsia="Gilroy" w:hAnsi="Gilroy" w:cs="Gilroy"/>
                <w:sz w:val="18"/>
                <w:szCs w:val="18"/>
              </w:rPr>
              <w:t>Days &amp; Months</w:t>
            </w:r>
          </w:p>
          <w:p w14:paraId="5652D2B3" w14:textId="464A6465" w:rsidR="003B6E2E" w:rsidRPr="000257D6" w:rsidRDefault="405657CF" w:rsidP="3EE99FE1">
            <w:pPr>
              <w:spacing w:after="120" w:line="240" w:lineRule="exact"/>
            </w:pPr>
            <w:r w:rsidRPr="3EE99FE1">
              <w:rPr>
                <w:rFonts w:ascii="Gilroy" w:eastAsia="Gilroy" w:hAnsi="Gilroy" w:cs="Gilroy"/>
                <w:sz w:val="18"/>
                <w:szCs w:val="18"/>
              </w:rPr>
              <w:t>Telling the time &amp; times of the day</w:t>
            </w:r>
          </w:p>
          <w:p w14:paraId="23901543" w14:textId="7708389F" w:rsidR="003B6E2E" w:rsidRPr="000257D6" w:rsidRDefault="405657CF" w:rsidP="3EE99FE1">
            <w:pPr>
              <w:spacing w:after="120" w:line="240" w:lineRule="auto"/>
              <w:rPr>
                <w:rFonts w:ascii="Gilroy" w:eastAsia="Gilroy" w:hAnsi="Gilroy" w:cs="Gilroy"/>
                <w:sz w:val="18"/>
                <w:szCs w:val="18"/>
              </w:rPr>
            </w:pPr>
            <w:r w:rsidRPr="3EE99FE1">
              <w:rPr>
                <w:rFonts w:ascii="Gilroy" w:eastAsia="Gilroy" w:hAnsi="Gilroy" w:cs="Gilroy"/>
                <w:sz w:val="18"/>
                <w:szCs w:val="18"/>
              </w:rPr>
              <w:t>Likes &amp; dislikes</w:t>
            </w:r>
          </w:p>
        </w:tc>
      </w:tr>
    </w:tbl>
    <w:p w14:paraId="1F8F7189" w14:textId="77777777" w:rsidR="00440690" w:rsidRPr="000257D6" w:rsidRDefault="00440690" w:rsidP="006C372E">
      <w:pPr>
        <w:rPr>
          <w:rFonts w:ascii="Gilroy Light" w:hAnsi="Gilroy Light"/>
        </w:rPr>
      </w:pPr>
    </w:p>
    <w:sectPr w:rsidR="00440690" w:rsidRPr="000257D6" w:rsidSect="00AD4CAD">
      <w:headerReference w:type="default" r:id="rId16"/>
      <w:footerReference w:type="default" r:id="rId17"/>
      <w:headerReference w:type="first" r:id="rId18"/>
      <w:footerReference w:type="first" r:id="rId19"/>
      <w:pgSz w:w="12240" w:h="15840"/>
      <w:pgMar w:top="1440" w:right="1440" w:bottom="1276" w:left="1440" w:header="284" w:footer="708" w:gutter="0"/>
      <w:pgBorders w:display="firstPage" w:offsetFrom="page">
        <w:top w:val="threeDEmboss" w:sz="24" w:space="24" w:color="auto"/>
        <w:left w:val="threeDEmboss" w:sz="24" w:space="24" w:color="auto"/>
        <w:bottom w:val="threeDEngrave" w:sz="24" w:space="24" w:color="auto"/>
        <w:right w:val="threeDEngrave"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8F2CD" w14:textId="77777777" w:rsidR="00EC118A" w:rsidRDefault="00EC118A" w:rsidP="00ED50E8">
      <w:pPr>
        <w:spacing w:after="0" w:line="240" w:lineRule="auto"/>
      </w:pPr>
      <w:r>
        <w:separator/>
      </w:r>
    </w:p>
  </w:endnote>
  <w:endnote w:type="continuationSeparator" w:id="0">
    <w:p w14:paraId="1294EB67" w14:textId="77777777" w:rsidR="00EC118A" w:rsidRDefault="00EC118A" w:rsidP="00ED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roy Bold">
    <w:panose1 w:val="00000800000000000000"/>
    <w:charset w:val="00"/>
    <w:family w:val="modern"/>
    <w:notTrueType/>
    <w:pitch w:val="variable"/>
    <w:sig w:usb0="00000207" w:usb1="00000000" w:usb2="00000000" w:usb3="00000000" w:csb0="00000097" w:csb1="00000000"/>
  </w:font>
  <w:font w:name="Gilroy Light">
    <w:panose1 w:val="000004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Gilroy">
    <w:panose1 w:val="00000500000000000000"/>
    <w:charset w:val="00"/>
    <w:family w:val="modern"/>
    <w:notTrueType/>
    <w:pitch w:val="variable"/>
    <w:sig w:usb0="00000207" w:usb1="00000000"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1738" w14:textId="77777777" w:rsidR="003948F3" w:rsidRDefault="003948F3">
    <w:pPr>
      <w:pStyle w:val="Footer"/>
      <w:jc w:val="center"/>
    </w:pPr>
  </w:p>
  <w:p w14:paraId="3EC78973" w14:textId="68A98089" w:rsidR="003948F3" w:rsidRDefault="003948F3" w:rsidP="00D865F4">
    <w:pPr>
      <w:pStyle w:val="Footer"/>
      <w:jc w:val="center"/>
    </w:pPr>
    <w:r>
      <w:fldChar w:fldCharType="begin"/>
    </w:r>
    <w:r>
      <w:instrText xml:space="preserve"> PAGE    \* MERGEFORMAT </w:instrText>
    </w:r>
    <w:r>
      <w:fldChar w:fldCharType="separate"/>
    </w:r>
    <w:r w:rsidR="0017071D">
      <w:rPr>
        <w:noProof/>
      </w:rPr>
      <w:t>11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AAF042" w14:paraId="2310D5EF" w14:textId="77777777" w:rsidTr="15AAF042">
      <w:trPr>
        <w:trHeight w:val="300"/>
      </w:trPr>
      <w:tc>
        <w:tcPr>
          <w:tcW w:w="3120" w:type="dxa"/>
        </w:tcPr>
        <w:p w14:paraId="284AE1AD" w14:textId="6D84B9CD" w:rsidR="15AAF042" w:rsidRDefault="15AAF042" w:rsidP="15AAF042">
          <w:pPr>
            <w:pStyle w:val="Header"/>
            <w:ind w:left="-115"/>
          </w:pPr>
        </w:p>
      </w:tc>
      <w:tc>
        <w:tcPr>
          <w:tcW w:w="3120" w:type="dxa"/>
        </w:tcPr>
        <w:p w14:paraId="299CDEE2" w14:textId="4A5090AE" w:rsidR="15AAF042" w:rsidRDefault="15AAF042" w:rsidP="15AAF042">
          <w:pPr>
            <w:pStyle w:val="Header"/>
            <w:jc w:val="center"/>
          </w:pPr>
        </w:p>
      </w:tc>
      <w:tc>
        <w:tcPr>
          <w:tcW w:w="3120" w:type="dxa"/>
        </w:tcPr>
        <w:p w14:paraId="00AAB558" w14:textId="61ED1800" w:rsidR="15AAF042" w:rsidRDefault="15AAF042" w:rsidP="15AAF042">
          <w:pPr>
            <w:pStyle w:val="Header"/>
            <w:ind w:right="-115"/>
            <w:jc w:val="right"/>
          </w:pPr>
        </w:p>
      </w:tc>
    </w:tr>
  </w:tbl>
  <w:p w14:paraId="2F1ED849" w14:textId="501DF12B" w:rsidR="15AAF042" w:rsidRDefault="15AAF042" w:rsidP="15AAF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E0E44" w14:textId="77777777" w:rsidR="00EC118A" w:rsidRDefault="00EC118A" w:rsidP="00ED50E8">
      <w:pPr>
        <w:spacing w:after="0" w:line="240" w:lineRule="auto"/>
      </w:pPr>
      <w:r>
        <w:separator/>
      </w:r>
    </w:p>
  </w:footnote>
  <w:footnote w:type="continuationSeparator" w:id="0">
    <w:p w14:paraId="0E978EA7" w14:textId="77777777" w:rsidR="00EC118A" w:rsidRDefault="00EC118A" w:rsidP="00ED5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CCFE" w14:textId="77777777" w:rsidR="003948F3" w:rsidRDefault="003948F3" w:rsidP="000D204A">
    <w:pPr>
      <w:pStyle w:val="Header"/>
    </w:pPr>
  </w:p>
  <w:p w14:paraId="12E60212" w14:textId="77777777" w:rsidR="003948F3" w:rsidRDefault="003948F3" w:rsidP="0003684C">
    <w:pPr>
      <w:pStyle w:val="Header"/>
      <w:jc w:val="center"/>
    </w:pPr>
    <w:r>
      <w:t>Curriculum booklet</w:t>
    </w:r>
  </w:p>
  <w:p w14:paraId="1CEA1F31" w14:textId="70952040" w:rsidR="003948F3" w:rsidRDefault="15AAF042">
    <w:pPr>
      <w:pStyle w:val="Header"/>
    </w:pPr>
    <w:r>
      <w:t>Year 1</w:t>
    </w:r>
    <w:r w:rsidR="003948F3">
      <w:tab/>
    </w:r>
    <w:r>
      <w:t xml:space="preserve">                                                                                                                                                      Key Stage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AAF042" w14:paraId="20216175" w14:textId="77777777" w:rsidTr="15AAF042">
      <w:trPr>
        <w:trHeight w:val="300"/>
      </w:trPr>
      <w:tc>
        <w:tcPr>
          <w:tcW w:w="3120" w:type="dxa"/>
        </w:tcPr>
        <w:p w14:paraId="72354387" w14:textId="56ED490A" w:rsidR="15AAF042" w:rsidRDefault="15AAF042" w:rsidP="15AAF042">
          <w:pPr>
            <w:pStyle w:val="Header"/>
            <w:ind w:left="-115"/>
          </w:pPr>
        </w:p>
      </w:tc>
      <w:tc>
        <w:tcPr>
          <w:tcW w:w="3120" w:type="dxa"/>
        </w:tcPr>
        <w:p w14:paraId="6BE0C0BF" w14:textId="7F49BBEC" w:rsidR="15AAF042" w:rsidRDefault="15AAF042" w:rsidP="15AAF042">
          <w:pPr>
            <w:pStyle w:val="Header"/>
            <w:jc w:val="center"/>
          </w:pPr>
        </w:p>
      </w:tc>
      <w:tc>
        <w:tcPr>
          <w:tcW w:w="3120" w:type="dxa"/>
        </w:tcPr>
        <w:p w14:paraId="073FC4D6" w14:textId="5FD54195" w:rsidR="15AAF042" w:rsidRDefault="15AAF042" w:rsidP="15AAF042">
          <w:pPr>
            <w:pStyle w:val="Header"/>
            <w:ind w:right="-115"/>
            <w:jc w:val="right"/>
          </w:pPr>
        </w:p>
      </w:tc>
    </w:tr>
  </w:tbl>
  <w:p w14:paraId="69AA0E6D" w14:textId="09ABF9C0" w:rsidR="15AAF042" w:rsidRDefault="15AAF042" w:rsidP="15AAF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7B60"/>
    <w:multiLevelType w:val="hybridMultilevel"/>
    <w:tmpl w:val="BB682F5E"/>
    <w:lvl w:ilvl="0" w:tplc="8216F4C8">
      <w:start w:val="1"/>
      <w:numFmt w:val="bullet"/>
      <w:lvlText w:val=""/>
      <w:lvlJc w:val="left"/>
      <w:pPr>
        <w:ind w:left="720" w:hanging="360"/>
      </w:pPr>
      <w:rPr>
        <w:rFonts w:ascii="Symbol" w:hAnsi="Symbol" w:hint="default"/>
      </w:rPr>
    </w:lvl>
    <w:lvl w:ilvl="1" w:tplc="329C04A2">
      <w:start w:val="1"/>
      <w:numFmt w:val="bullet"/>
      <w:lvlText w:val="o"/>
      <w:lvlJc w:val="left"/>
      <w:pPr>
        <w:ind w:left="1440" w:hanging="360"/>
      </w:pPr>
      <w:rPr>
        <w:rFonts w:ascii="Courier New" w:hAnsi="Courier New" w:hint="default"/>
      </w:rPr>
    </w:lvl>
    <w:lvl w:ilvl="2" w:tplc="288E21D2">
      <w:start w:val="1"/>
      <w:numFmt w:val="bullet"/>
      <w:lvlText w:val=""/>
      <w:lvlJc w:val="left"/>
      <w:pPr>
        <w:ind w:left="2160" w:hanging="360"/>
      </w:pPr>
      <w:rPr>
        <w:rFonts w:ascii="Wingdings" w:hAnsi="Wingdings" w:hint="default"/>
      </w:rPr>
    </w:lvl>
    <w:lvl w:ilvl="3" w:tplc="E0CEBD32">
      <w:start w:val="1"/>
      <w:numFmt w:val="bullet"/>
      <w:lvlText w:val=""/>
      <w:lvlJc w:val="left"/>
      <w:pPr>
        <w:ind w:left="2880" w:hanging="360"/>
      </w:pPr>
      <w:rPr>
        <w:rFonts w:ascii="Symbol" w:hAnsi="Symbol" w:hint="default"/>
      </w:rPr>
    </w:lvl>
    <w:lvl w:ilvl="4" w:tplc="C5641CD4">
      <w:start w:val="1"/>
      <w:numFmt w:val="bullet"/>
      <w:lvlText w:val="o"/>
      <w:lvlJc w:val="left"/>
      <w:pPr>
        <w:ind w:left="3600" w:hanging="360"/>
      </w:pPr>
      <w:rPr>
        <w:rFonts w:ascii="Courier New" w:hAnsi="Courier New" w:hint="default"/>
      </w:rPr>
    </w:lvl>
    <w:lvl w:ilvl="5" w:tplc="769A9252">
      <w:start w:val="1"/>
      <w:numFmt w:val="bullet"/>
      <w:lvlText w:val=""/>
      <w:lvlJc w:val="left"/>
      <w:pPr>
        <w:ind w:left="4320" w:hanging="360"/>
      </w:pPr>
      <w:rPr>
        <w:rFonts w:ascii="Wingdings" w:hAnsi="Wingdings" w:hint="default"/>
      </w:rPr>
    </w:lvl>
    <w:lvl w:ilvl="6" w:tplc="E59E97B0">
      <w:start w:val="1"/>
      <w:numFmt w:val="bullet"/>
      <w:lvlText w:val=""/>
      <w:lvlJc w:val="left"/>
      <w:pPr>
        <w:ind w:left="5040" w:hanging="360"/>
      </w:pPr>
      <w:rPr>
        <w:rFonts w:ascii="Symbol" w:hAnsi="Symbol" w:hint="default"/>
      </w:rPr>
    </w:lvl>
    <w:lvl w:ilvl="7" w:tplc="AAA04136">
      <w:start w:val="1"/>
      <w:numFmt w:val="bullet"/>
      <w:lvlText w:val="o"/>
      <w:lvlJc w:val="left"/>
      <w:pPr>
        <w:ind w:left="5760" w:hanging="360"/>
      </w:pPr>
      <w:rPr>
        <w:rFonts w:ascii="Courier New" w:hAnsi="Courier New" w:hint="default"/>
      </w:rPr>
    </w:lvl>
    <w:lvl w:ilvl="8" w:tplc="395040F0">
      <w:start w:val="1"/>
      <w:numFmt w:val="bullet"/>
      <w:lvlText w:val=""/>
      <w:lvlJc w:val="left"/>
      <w:pPr>
        <w:ind w:left="6480" w:hanging="360"/>
      </w:pPr>
      <w:rPr>
        <w:rFonts w:ascii="Wingdings" w:hAnsi="Wingdings" w:hint="default"/>
      </w:rPr>
    </w:lvl>
  </w:abstractNum>
  <w:abstractNum w:abstractNumId="1" w15:restartNumberingAfterBreak="0">
    <w:nsid w:val="04696FE8"/>
    <w:multiLevelType w:val="hybridMultilevel"/>
    <w:tmpl w:val="D12E6910"/>
    <w:lvl w:ilvl="0" w:tplc="0BC6F35E">
      <w:start w:val="1"/>
      <w:numFmt w:val="bullet"/>
      <w:lvlText w:val=""/>
      <w:lvlJc w:val="left"/>
      <w:pPr>
        <w:ind w:left="720" w:hanging="360"/>
      </w:pPr>
      <w:rPr>
        <w:rFonts w:ascii="Symbol" w:hAnsi="Symbol" w:hint="default"/>
      </w:rPr>
    </w:lvl>
    <w:lvl w:ilvl="1" w:tplc="2044429C">
      <w:start w:val="1"/>
      <w:numFmt w:val="bullet"/>
      <w:lvlText w:val="o"/>
      <w:lvlJc w:val="left"/>
      <w:pPr>
        <w:ind w:left="1440" w:hanging="360"/>
      </w:pPr>
      <w:rPr>
        <w:rFonts w:ascii="Courier New" w:hAnsi="Courier New" w:hint="default"/>
      </w:rPr>
    </w:lvl>
    <w:lvl w:ilvl="2" w:tplc="D7E2A3BA">
      <w:start w:val="1"/>
      <w:numFmt w:val="bullet"/>
      <w:lvlText w:val=""/>
      <w:lvlJc w:val="left"/>
      <w:pPr>
        <w:ind w:left="2160" w:hanging="360"/>
      </w:pPr>
      <w:rPr>
        <w:rFonts w:ascii="Wingdings" w:hAnsi="Wingdings" w:hint="default"/>
      </w:rPr>
    </w:lvl>
    <w:lvl w:ilvl="3" w:tplc="C7F6C786">
      <w:start w:val="1"/>
      <w:numFmt w:val="bullet"/>
      <w:lvlText w:val=""/>
      <w:lvlJc w:val="left"/>
      <w:pPr>
        <w:ind w:left="2880" w:hanging="360"/>
      </w:pPr>
      <w:rPr>
        <w:rFonts w:ascii="Symbol" w:hAnsi="Symbol" w:hint="default"/>
      </w:rPr>
    </w:lvl>
    <w:lvl w:ilvl="4" w:tplc="0E0897D6">
      <w:start w:val="1"/>
      <w:numFmt w:val="bullet"/>
      <w:lvlText w:val="o"/>
      <w:lvlJc w:val="left"/>
      <w:pPr>
        <w:ind w:left="3600" w:hanging="360"/>
      </w:pPr>
      <w:rPr>
        <w:rFonts w:ascii="Courier New" w:hAnsi="Courier New" w:hint="default"/>
      </w:rPr>
    </w:lvl>
    <w:lvl w:ilvl="5" w:tplc="988CD296">
      <w:start w:val="1"/>
      <w:numFmt w:val="bullet"/>
      <w:lvlText w:val=""/>
      <w:lvlJc w:val="left"/>
      <w:pPr>
        <w:ind w:left="4320" w:hanging="360"/>
      </w:pPr>
      <w:rPr>
        <w:rFonts w:ascii="Wingdings" w:hAnsi="Wingdings" w:hint="default"/>
      </w:rPr>
    </w:lvl>
    <w:lvl w:ilvl="6" w:tplc="5226DCFC">
      <w:start w:val="1"/>
      <w:numFmt w:val="bullet"/>
      <w:lvlText w:val=""/>
      <w:lvlJc w:val="left"/>
      <w:pPr>
        <w:ind w:left="5040" w:hanging="360"/>
      </w:pPr>
      <w:rPr>
        <w:rFonts w:ascii="Symbol" w:hAnsi="Symbol" w:hint="default"/>
      </w:rPr>
    </w:lvl>
    <w:lvl w:ilvl="7" w:tplc="2BC81C28">
      <w:start w:val="1"/>
      <w:numFmt w:val="bullet"/>
      <w:lvlText w:val="o"/>
      <w:lvlJc w:val="left"/>
      <w:pPr>
        <w:ind w:left="5760" w:hanging="360"/>
      </w:pPr>
      <w:rPr>
        <w:rFonts w:ascii="Courier New" w:hAnsi="Courier New" w:hint="default"/>
      </w:rPr>
    </w:lvl>
    <w:lvl w:ilvl="8" w:tplc="A1085D00">
      <w:start w:val="1"/>
      <w:numFmt w:val="bullet"/>
      <w:lvlText w:val=""/>
      <w:lvlJc w:val="left"/>
      <w:pPr>
        <w:ind w:left="6480" w:hanging="360"/>
      </w:pPr>
      <w:rPr>
        <w:rFonts w:ascii="Wingdings" w:hAnsi="Wingdings" w:hint="default"/>
      </w:rPr>
    </w:lvl>
  </w:abstractNum>
  <w:abstractNum w:abstractNumId="2" w15:restartNumberingAfterBreak="0">
    <w:nsid w:val="05401A80"/>
    <w:multiLevelType w:val="hybridMultilevel"/>
    <w:tmpl w:val="0C266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33B1E"/>
    <w:multiLevelType w:val="hybridMultilevel"/>
    <w:tmpl w:val="B13CC4B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655" w:hanging="360"/>
      </w:pPr>
      <w:rPr>
        <w:rFonts w:ascii="Symbol" w:hAnsi="Symbol" w:hint="default"/>
      </w:rPr>
    </w:lvl>
    <w:lvl w:ilvl="2" w:tplc="08090005" w:tentative="1">
      <w:start w:val="1"/>
      <w:numFmt w:val="bullet"/>
      <w:lvlText w:val=""/>
      <w:lvlJc w:val="left"/>
      <w:pPr>
        <w:ind w:left="1375" w:hanging="360"/>
      </w:pPr>
      <w:rPr>
        <w:rFonts w:ascii="Wingdings" w:hAnsi="Wingdings" w:hint="default"/>
      </w:rPr>
    </w:lvl>
    <w:lvl w:ilvl="3" w:tplc="08090001" w:tentative="1">
      <w:start w:val="1"/>
      <w:numFmt w:val="bullet"/>
      <w:lvlText w:val=""/>
      <w:lvlJc w:val="left"/>
      <w:pPr>
        <w:ind w:left="2095" w:hanging="360"/>
      </w:pPr>
      <w:rPr>
        <w:rFonts w:ascii="Symbol" w:hAnsi="Symbol" w:hint="default"/>
      </w:rPr>
    </w:lvl>
    <w:lvl w:ilvl="4" w:tplc="08090003" w:tentative="1">
      <w:start w:val="1"/>
      <w:numFmt w:val="bullet"/>
      <w:lvlText w:val="o"/>
      <w:lvlJc w:val="left"/>
      <w:pPr>
        <w:ind w:left="2815" w:hanging="360"/>
      </w:pPr>
      <w:rPr>
        <w:rFonts w:ascii="Courier New" w:hAnsi="Courier New" w:cs="Courier New" w:hint="default"/>
      </w:rPr>
    </w:lvl>
    <w:lvl w:ilvl="5" w:tplc="08090005" w:tentative="1">
      <w:start w:val="1"/>
      <w:numFmt w:val="bullet"/>
      <w:lvlText w:val=""/>
      <w:lvlJc w:val="left"/>
      <w:pPr>
        <w:ind w:left="3535" w:hanging="360"/>
      </w:pPr>
      <w:rPr>
        <w:rFonts w:ascii="Wingdings" w:hAnsi="Wingdings" w:hint="default"/>
      </w:rPr>
    </w:lvl>
    <w:lvl w:ilvl="6" w:tplc="08090001" w:tentative="1">
      <w:start w:val="1"/>
      <w:numFmt w:val="bullet"/>
      <w:lvlText w:val=""/>
      <w:lvlJc w:val="left"/>
      <w:pPr>
        <w:ind w:left="4255" w:hanging="360"/>
      </w:pPr>
      <w:rPr>
        <w:rFonts w:ascii="Symbol" w:hAnsi="Symbol" w:hint="default"/>
      </w:rPr>
    </w:lvl>
    <w:lvl w:ilvl="7" w:tplc="08090003" w:tentative="1">
      <w:start w:val="1"/>
      <w:numFmt w:val="bullet"/>
      <w:lvlText w:val="o"/>
      <w:lvlJc w:val="left"/>
      <w:pPr>
        <w:ind w:left="4975" w:hanging="360"/>
      </w:pPr>
      <w:rPr>
        <w:rFonts w:ascii="Courier New" w:hAnsi="Courier New" w:cs="Courier New" w:hint="default"/>
      </w:rPr>
    </w:lvl>
    <w:lvl w:ilvl="8" w:tplc="08090005" w:tentative="1">
      <w:start w:val="1"/>
      <w:numFmt w:val="bullet"/>
      <w:lvlText w:val=""/>
      <w:lvlJc w:val="left"/>
      <w:pPr>
        <w:ind w:left="5695" w:hanging="360"/>
      </w:pPr>
      <w:rPr>
        <w:rFonts w:ascii="Wingdings" w:hAnsi="Wingdings" w:hint="default"/>
      </w:rPr>
    </w:lvl>
  </w:abstractNum>
  <w:abstractNum w:abstractNumId="4" w15:restartNumberingAfterBreak="0">
    <w:nsid w:val="234963F5"/>
    <w:multiLevelType w:val="hybridMultilevel"/>
    <w:tmpl w:val="D1D202C6"/>
    <w:lvl w:ilvl="0" w:tplc="CF743394">
      <w:start w:val="1"/>
      <w:numFmt w:val="bullet"/>
      <w:lvlText w:val=""/>
      <w:lvlJc w:val="left"/>
      <w:pPr>
        <w:ind w:left="720" w:hanging="360"/>
      </w:pPr>
      <w:rPr>
        <w:rFonts w:ascii="Symbol" w:hAnsi="Symbol" w:hint="default"/>
      </w:rPr>
    </w:lvl>
    <w:lvl w:ilvl="1" w:tplc="08C235C6">
      <w:start w:val="1"/>
      <w:numFmt w:val="bullet"/>
      <w:lvlText w:val="o"/>
      <w:lvlJc w:val="left"/>
      <w:pPr>
        <w:ind w:left="1440" w:hanging="360"/>
      </w:pPr>
      <w:rPr>
        <w:rFonts w:ascii="Courier New" w:hAnsi="Courier New" w:hint="default"/>
      </w:rPr>
    </w:lvl>
    <w:lvl w:ilvl="2" w:tplc="767CE854">
      <w:start w:val="1"/>
      <w:numFmt w:val="bullet"/>
      <w:lvlText w:val=""/>
      <w:lvlJc w:val="left"/>
      <w:pPr>
        <w:ind w:left="2160" w:hanging="360"/>
      </w:pPr>
      <w:rPr>
        <w:rFonts w:ascii="Wingdings" w:hAnsi="Wingdings" w:hint="default"/>
      </w:rPr>
    </w:lvl>
    <w:lvl w:ilvl="3" w:tplc="69BCE35E">
      <w:start w:val="1"/>
      <w:numFmt w:val="bullet"/>
      <w:lvlText w:val=""/>
      <w:lvlJc w:val="left"/>
      <w:pPr>
        <w:ind w:left="2880" w:hanging="360"/>
      </w:pPr>
      <w:rPr>
        <w:rFonts w:ascii="Symbol" w:hAnsi="Symbol" w:hint="default"/>
      </w:rPr>
    </w:lvl>
    <w:lvl w:ilvl="4" w:tplc="3C18D2A0">
      <w:start w:val="1"/>
      <w:numFmt w:val="bullet"/>
      <w:lvlText w:val="o"/>
      <w:lvlJc w:val="left"/>
      <w:pPr>
        <w:ind w:left="3600" w:hanging="360"/>
      </w:pPr>
      <w:rPr>
        <w:rFonts w:ascii="Courier New" w:hAnsi="Courier New" w:hint="default"/>
      </w:rPr>
    </w:lvl>
    <w:lvl w:ilvl="5" w:tplc="F0208BF2">
      <w:start w:val="1"/>
      <w:numFmt w:val="bullet"/>
      <w:lvlText w:val=""/>
      <w:lvlJc w:val="left"/>
      <w:pPr>
        <w:ind w:left="4320" w:hanging="360"/>
      </w:pPr>
      <w:rPr>
        <w:rFonts w:ascii="Wingdings" w:hAnsi="Wingdings" w:hint="default"/>
      </w:rPr>
    </w:lvl>
    <w:lvl w:ilvl="6" w:tplc="56124B26">
      <w:start w:val="1"/>
      <w:numFmt w:val="bullet"/>
      <w:lvlText w:val=""/>
      <w:lvlJc w:val="left"/>
      <w:pPr>
        <w:ind w:left="5040" w:hanging="360"/>
      </w:pPr>
      <w:rPr>
        <w:rFonts w:ascii="Symbol" w:hAnsi="Symbol" w:hint="default"/>
      </w:rPr>
    </w:lvl>
    <w:lvl w:ilvl="7" w:tplc="5D7A7BE6">
      <w:start w:val="1"/>
      <w:numFmt w:val="bullet"/>
      <w:lvlText w:val="o"/>
      <w:lvlJc w:val="left"/>
      <w:pPr>
        <w:ind w:left="5760" w:hanging="360"/>
      </w:pPr>
      <w:rPr>
        <w:rFonts w:ascii="Courier New" w:hAnsi="Courier New" w:hint="default"/>
      </w:rPr>
    </w:lvl>
    <w:lvl w:ilvl="8" w:tplc="C49AE898">
      <w:start w:val="1"/>
      <w:numFmt w:val="bullet"/>
      <w:lvlText w:val=""/>
      <w:lvlJc w:val="left"/>
      <w:pPr>
        <w:ind w:left="6480" w:hanging="360"/>
      </w:pPr>
      <w:rPr>
        <w:rFonts w:ascii="Wingdings" w:hAnsi="Wingdings" w:hint="default"/>
      </w:rPr>
    </w:lvl>
  </w:abstractNum>
  <w:abstractNum w:abstractNumId="5" w15:restartNumberingAfterBreak="0">
    <w:nsid w:val="2E5B147A"/>
    <w:multiLevelType w:val="hybridMultilevel"/>
    <w:tmpl w:val="728E4E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1280BC0"/>
    <w:multiLevelType w:val="hybridMultilevel"/>
    <w:tmpl w:val="F3242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26F21"/>
    <w:multiLevelType w:val="hybridMultilevel"/>
    <w:tmpl w:val="150006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B92060E"/>
    <w:multiLevelType w:val="hybridMultilevel"/>
    <w:tmpl w:val="F1F880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1D83125"/>
    <w:multiLevelType w:val="hybridMultilevel"/>
    <w:tmpl w:val="8E14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16584F"/>
    <w:multiLevelType w:val="hybridMultilevel"/>
    <w:tmpl w:val="0ADCE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F5489A"/>
    <w:multiLevelType w:val="hybridMultilevel"/>
    <w:tmpl w:val="82E06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0D6FD9"/>
    <w:multiLevelType w:val="hybridMultilevel"/>
    <w:tmpl w:val="4CDCF7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5C0558"/>
    <w:multiLevelType w:val="hybridMultilevel"/>
    <w:tmpl w:val="86CCE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F74C2F"/>
    <w:multiLevelType w:val="hybridMultilevel"/>
    <w:tmpl w:val="F252D9B4"/>
    <w:lvl w:ilvl="0" w:tplc="5E9867B2">
      <w:start w:val="1"/>
      <w:numFmt w:val="bullet"/>
      <w:lvlText w:val=""/>
      <w:lvlJc w:val="left"/>
      <w:pPr>
        <w:ind w:left="720" w:hanging="360"/>
      </w:pPr>
      <w:rPr>
        <w:rFonts w:ascii="Symbol" w:hAnsi="Symbol" w:hint="default"/>
      </w:rPr>
    </w:lvl>
    <w:lvl w:ilvl="1" w:tplc="6E10C98C">
      <w:start w:val="1"/>
      <w:numFmt w:val="bullet"/>
      <w:lvlText w:val="o"/>
      <w:lvlJc w:val="left"/>
      <w:pPr>
        <w:ind w:left="1440" w:hanging="360"/>
      </w:pPr>
      <w:rPr>
        <w:rFonts w:ascii="Courier New" w:hAnsi="Courier New" w:hint="default"/>
      </w:rPr>
    </w:lvl>
    <w:lvl w:ilvl="2" w:tplc="A6DCB65C">
      <w:start w:val="1"/>
      <w:numFmt w:val="bullet"/>
      <w:lvlText w:val=""/>
      <w:lvlJc w:val="left"/>
      <w:pPr>
        <w:ind w:left="2160" w:hanging="360"/>
      </w:pPr>
      <w:rPr>
        <w:rFonts w:ascii="Wingdings" w:hAnsi="Wingdings" w:hint="default"/>
      </w:rPr>
    </w:lvl>
    <w:lvl w:ilvl="3" w:tplc="6F64D33A">
      <w:start w:val="1"/>
      <w:numFmt w:val="bullet"/>
      <w:lvlText w:val=""/>
      <w:lvlJc w:val="left"/>
      <w:pPr>
        <w:ind w:left="2880" w:hanging="360"/>
      </w:pPr>
      <w:rPr>
        <w:rFonts w:ascii="Symbol" w:hAnsi="Symbol" w:hint="default"/>
      </w:rPr>
    </w:lvl>
    <w:lvl w:ilvl="4" w:tplc="DD663132">
      <w:start w:val="1"/>
      <w:numFmt w:val="bullet"/>
      <w:lvlText w:val="o"/>
      <w:lvlJc w:val="left"/>
      <w:pPr>
        <w:ind w:left="3600" w:hanging="360"/>
      </w:pPr>
      <w:rPr>
        <w:rFonts w:ascii="Courier New" w:hAnsi="Courier New" w:hint="default"/>
      </w:rPr>
    </w:lvl>
    <w:lvl w:ilvl="5" w:tplc="ABF2041C">
      <w:start w:val="1"/>
      <w:numFmt w:val="bullet"/>
      <w:lvlText w:val=""/>
      <w:lvlJc w:val="left"/>
      <w:pPr>
        <w:ind w:left="4320" w:hanging="360"/>
      </w:pPr>
      <w:rPr>
        <w:rFonts w:ascii="Wingdings" w:hAnsi="Wingdings" w:hint="default"/>
      </w:rPr>
    </w:lvl>
    <w:lvl w:ilvl="6" w:tplc="F6723F82">
      <w:start w:val="1"/>
      <w:numFmt w:val="bullet"/>
      <w:lvlText w:val=""/>
      <w:lvlJc w:val="left"/>
      <w:pPr>
        <w:ind w:left="5040" w:hanging="360"/>
      </w:pPr>
      <w:rPr>
        <w:rFonts w:ascii="Symbol" w:hAnsi="Symbol" w:hint="default"/>
      </w:rPr>
    </w:lvl>
    <w:lvl w:ilvl="7" w:tplc="ECE21938">
      <w:start w:val="1"/>
      <w:numFmt w:val="bullet"/>
      <w:lvlText w:val="o"/>
      <w:lvlJc w:val="left"/>
      <w:pPr>
        <w:ind w:left="5760" w:hanging="360"/>
      </w:pPr>
      <w:rPr>
        <w:rFonts w:ascii="Courier New" w:hAnsi="Courier New" w:hint="default"/>
      </w:rPr>
    </w:lvl>
    <w:lvl w:ilvl="8" w:tplc="01069FAC">
      <w:start w:val="1"/>
      <w:numFmt w:val="bullet"/>
      <w:lvlText w:val=""/>
      <w:lvlJc w:val="left"/>
      <w:pPr>
        <w:ind w:left="6480" w:hanging="360"/>
      </w:pPr>
      <w:rPr>
        <w:rFonts w:ascii="Wingdings" w:hAnsi="Wingdings" w:hint="default"/>
      </w:rPr>
    </w:lvl>
  </w:abstractNum>
  <w:abstractNum w:abstractNumId="15" w15:restartNumberingAfterBreak="0">
    <w:nsid w:val="624C3940"/>
    <w:multiLevelType w:val="hybridMultilevel"/>
    <w:tmpl w:val="30A81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4943E86"/>
    <w:multiLevelType w:val="hybridMultilevel"/>
    <w:tmpl w:val="B6600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AA096F"/>
    <w:multiLevelType w:val="hybridMultilevel"/>
    <w:tmpl w:val="1862E360"/>
    <w:lvl w:ilvl="0" w:tplc="829CFF66">
      <w:start w:val="1"/>
      <w:numFmt w:val="bullet"/>
      <w:lvlText w:val=""/>
      <w:lvlJc w:val="left"/>
      <w:pPr>
        <w:ind w:left="720" w:hanging="360"/>
      </w:pPr>
      <w:rPr>
        <w:rFonts w:ascii="Symbol" w:hAnsi="Symbol" w:hint="default"/>
      </w:rPr>
    </w:lvl>
    <w:lvl w:ilvl="1" w:tplc="A184EEB8">
      <w:start w:val="1"/>
      <w:numFmt w:val="bullet"/>
      <w:lvlText w:val="o"/>
      <w:lvlJc w:val="left"/>
      <w:pPr>
        <w:ind w:left="1440" w:hanging="360"/>
      </w:pPr>
      <w:rPr>
        <w:rFonts w:ascii="Courier New" w:hAnsi="Courier New" w:hint="default"/>
      </w:rPr>
    </w:lvl>
    <w:lvl w:ilvl="2" w:tplc="88A8F8B2">
      <w:start w:val="1"/>
      <w:numFmt w:val="bullet"/>
      <w:lvlText w:val=""/>
      <w:lvlJc w:val="left"/>
      <w:pPr>
        <w:ind w:left="2160" w:hanging="360"/>
      </w:pPr>
      <w:rPr>
        <w:rFonts w:ascii="Wingdings" w:hAnsi="Wingdings" w:hint="default"/>
      </w:rPr>
    </w:lvl>
    <w:lvl w:ilvl="3" w:tplc="69D2022E">
      <w:start w:val="1"/>
      <w:numFmt w:val="bullet"/>
      <w:lvlText w:val=""/>
      <w:lvlJc w:val="left"/>
      <w:pPr>
        <w:ind w:left="2880" w:hanging="360"/>
      </w:pPr>
      <w:rPr>
        <w:rFonts w:ascii="Symbol" w:hAnsi="Symbol" w:hint="default"/>
      </w:rPr>
    </w:lvl>
    <w:lvl w:ilvl="4" w:tplc="07A22D0E">
      <w:start w:val="1"/>
      <w:numFmt w:val="bullet"/>
      <w:lvlText w:val="o"/>
      <w:lvlJc w:val="left"/>
      <w:pPr>
        <w:ind w:left="3600" w:hanging="360"/>
      </w:pPr>
      <w:rPr>
        <w:rFonts w:ascii="Courier New" w:hAnsi="Courier New" w:hint="default"/>
      </w:rPr>
    </w:lvl>
    <w:lvl w:ilvl="5" w:tplc="E5D6DA34">
      <w:start w:val="1"/>
      <w:numFmt w:val="bullet"/>
      <w:lvlText w:val=""/>
      <w:lvlJc w:val="left"/>
      <w:pPr>
        <w:ind w:left="4320" w:hanging="360"/>
      </w:pPr>
      <w:rPr>
        <w:rFonts w:ascii="Wingdings" w:hAnsi="Wingdings" w:hint="default"/>
      </w:rPr>
    </w:lvl>
    <w:lvl w:ilvl="6" w:tplc="877C40C4">
      <w:start w:val="1"/>
      <w:numFmt w:val="bullet"/>
      <w:lvlText w:val=""/>
      <w:lvlJc w:val="left"/>
      <w:pPr>
        <w:ind w:left="5040" w:hanging="360"/>
      </w:pPr>
      <w:rPr>
        <w:rFonts w:ascii="Symbol" w:hAnsi="Symbol" w:hint="default"/>
      </w:rPr>
    </w:lvl>
    <w:lvl w:ilvl="7" w:tplc="14A089BA">
      <w:start w:val="1"/>
      <w:numFmt w:val="bullet"/>
      <w:lvlText w:val="o"/>
      <w:lvlJc w:val="left"/>
      <w:pPr>
        <w:ind w:left="5760" w:hanging="360"/>
      </w:pPr>
      <w:rPr>
        <w:rFonts w:ascii="Courier New" w:hAnsi="Courier New" w:hint="default"/>
      </w:rPr>
    </w:lvl>
    <w:lvl w:ilvl="8" w:tplc="3F54F560">
      <w:start w:val="1"/>
      <w:numFmt w:val="bullet"/>
      <w:lvlText w:val=""/>
      <w:lvlJc w:val="left"/>
      <w:pPr>
        <w:ind w:left="6480" w:hanging="360"/>
      </w:pPr>
      <w:rPr>
        <w:rFonts w:ascii="Wingdings" w:hAnsi="Wingdings" w:hint="default"/>
      </w:rPr>
    </w:lvl>
  </w:abstractNum>
  <w:abstractNum w:abstractNumId="18" w15:restartNumberingAfterBreak="0">
    <w:nsid w:val="6A4F31E1"/>
    <w:multiLevelType w:val="hybridMultilevel"/>
    <w:tmpl w:val="651424C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A823BBC"/>
    <w:multiLevelType w:val="hybridMultilevel"/>
    <w:tmpl w:val="95846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7535DA"/>
    <w:multiLevelType w:val="hybridMultilevel"/>
    <w:tmpl w:val="37728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565F9"/>
    <w:multiLevelType w:val="hybridMultilevel"/>
    <w:tmpl w:val="7B88AC1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7B1678"/>
    <w:multiLevelType w:val="hybridMultilevel"/>
    <w:tmpl w:val="650271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2242F82"/>
    <w:multiLevelType w:val="hybridMultilevel"/>
    <w:tmpl w:val="0006329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FEF417D"/>
    <w:multiLevelType w:val="hybridMultilevel"/>
    <w:tmpl w:val="2A82495C"/>
    <w:lvl w:ilvl="0" w:tplc="9EC20D7E">
      <w:start w:val="1"/>
      <w:numFmt w:val="bullet"/>
      <w:lvlText w:val=""/>
      <w:lvlJc w:val="left"/>
      <w:pPr>
        <w:ind w:left="720" w:hanging="360"/>
      </w:pPr>
      <w:rPr>
        <w:rFonts w:ascii="Symbol" w:hAnsi="Symbol" w:hint="default"/>
      </w:rPr>
    </w:lvl>
    <w:lvl w:ilvl="1" w:tplc="FDC86CF2">
      <w:start w:val="1"/>
      <w:numFmt w:val="bullet"/>
      <w:lvlText w:val="o"/>
      <w:lvlJc w:val="left"/>
      <w:pPr>
        <w:ind w:left="1440" w:hanging="360"/>
      </w:pPr>
      <w:rPr>
        <w:rFonts w:ascii="Courier New" w:hAnsi="Courier New" w:hint="default"/>
      </w:rPr>
    </w:lvl>
    <w:lvl w:ilvl="2" w:tplc="235E1858">
      <w:start w:val="1"/>
      <w:numFmt w:val="bullet"/>
      <w:lvlText w:val=""/>
      <w:lvlJc w:val="left"/>
      <w:pPr>
        <w:ind w:left="2160" w:hanging="360"/>
      </w:pPr>
      <w:rPr>
        <w:rFonts w:ascii="Wingdings" w:hAnsi="Wingdings" w:hint="default"/>
      </w:rPr>
    </w:lvl>
    <w:lvl w:ilvl="3" w:tplc="61B854DC">
      <w:start w:val="1"/>
      <w:numFmt w:val="bullet"/>
      <w:lvlText w:val=""/>
      <w:lvlJc w:val="left"/>
      <w:pPr>
        <w:ind w:left="2880" w:hanging="360"/>
      </w:pPr>
      <w:rPr>
        <w:rFonts w:ascii="Symbol" w:hAnsi="Symbol" w:hint="default"/>
      </w:rPr>
    </w:lvl>
    <w:lvl w:ilvl="4" w:tplc="E746EC1A">
      <w:start w:val="1"/>
      <w:numFmt w:val="bullet"/>
      <w:lvlText w:val="o"/>
      <w:lvlJc w:val="left"/>
      <w:pPr>
        <w:ind w:left="3600" w:hanging="360"/>
      </w:pPr>
      <w:rPr>
        <w:rFonts w:ascii="Courier New" w:hAnsi="Courier New" w:hint="default"/>
      </w:rPr>
    </w:lvl>
    <w:lvl w:ilvl="5" w:tplc="495E32B6">
      <w:start w:val="1"/>
      <w:numFmt w:val="bullet"/>
      <w:lvlText w:val=""/>
      <w:lvlJc w:val="left"/>
      <w:pPr>
        <w:ind w:left="4320" w:hanging="360"/>
      </w:pPr>
      <w:rPr>
        <w:rFonts w:ascii="Wingdings" w:hAnsi="Wingdings" w:hint="default"/>
      </w:rPr>
    </w:lvl>
    <w:lvl w:ilvl="6" w:tplc="EADEDEB4">
      <w:start w:val="1"/>
      <w:numFmt w:val="bullet"/>
      <w:lvlText w:val=""/>
      <w:lvlJc w:val="left"/>
      <w:pPr>
        <w:ind w:left="5040" w:hanging="360"/>
      </w:pPr>
      <w:rPr>
        <w:rFonts w:ascii="Symbol" w:hAnsi="Symbol" w:hint="default"/>
      </w:rPr>
    </w:lvl>
    <w:lvl w:ilvl="7" w:tplc="58F06890">
      <w:start w:val="1"/>
      <w:numFmt w:val="bullet"/>
      <w:lvlText w:val="o"/>
      <w:lvlJc w:val="left"/>
      <w:pPr>
        <w:ind w:left="5760" w:hanging="360"/>
      </w:pPr>
      <w:rPr>
        <w:rFonts w:ascii="Courier New" w:hAnsi="Courier New" w:hint="default"/>
      </w:rPr>
    </w:lvl>
    <w:lvl w:ilvl="8" w:tplc="B720C8C6">
      <w:start w:val="1"/>
      <w:numFmt w:val="bullet"/>
      <w:lvlText w:val=""/>
      <w:lvlJc w:val="left"/>
      <w:pPr>
        <w:ind w:left="6480" w:hanging="360"/>
      </w:pPr>
      <w:rPr>
        <w:rFonts w:ascii="Wingdings" w:hAnsi="Wingdings" w:hint="default"/>
      </w:rPr>
    </w:lvl>
  </w:abstractNum>
  <w:num w:numId="1" w16cid:durableId="299580486">
    <w:abstractNumId w:val="24"/>
  </w:num>
  <w:num w:numId="2" w16cid:durableId="1122265647">
    <w:abstractNumId w:val="17"/>
  </w:num>
  <w:num w:numId="3" w16cid:durableId="341127495">
    <w:abstractNumId w:val="1"/>
  </w:num>
  <w:num w:numId="4" w16cid:durableId="1423836241">
    <w:abstractNumId w:val="4"/>
  </w:num>
  <w:num w:numId="5" w16cid:durableId="245262763">
    <w:abstractNumId w:val="14"/>
  </w:num>
  <w:num w:numId="6" w16cid:durableId="1965308319">
    <w:abstractNumId w:val="0"/>
  </w:num>
  <w:num w:numId="7" w16cid:durableId="394622141">
    <w:abstractNumId w:val="20"/>
  </w:num>
  <w:num w:numId="8" w16cid:durableId="1221936291">
    <w:abstractNumId w:val="12"/>
  </w:num>
  <w:num w:numId="9" w16cid:durableId="617873957">
    <w:abstractNumId w:val="18"/>
  </w:num>
  <w:num w:numId="10" w16cid:durableId="1371413439">
    <w:abstractNumId w:val="22"/>
  </w:num>
  <w:num w:numId="11" w16cid:durableId="202065522">
    <w:abstractNumId w:val="5"/>
  </w:num>
  <w:num w:numId="12" w16cid:durableId="1168667481">
    <w:abstractNumId w:val="6"/>
  </w:num>
  <w:num w:numId="13" w16cid:durableId="1522624236">
    <w:abstractNumId w:val="9"/>
  </w:num>
  <w:num w:numId="14" w16cid:durableId="971909473">
    <w:abstractNumId w:val="16"/>
  </w:num>
  <w:num w:numId="15" w16cid:durableId="1595018045">
    <w:abstractNumId w:val="19"/>
  </w:num>
  <w:num w:numId="16" w16cid:durableId="1979332504">
    <w:abstractNumId w:val="13"/>
  </w:num>
  <w:num w:numId="17" w16cid:durableId="1252394048">
    <w:abstractNumId w:val="10"/>
  </w:num>
  <w:num w:numId="18" w16cid:durableId="1107892163">
    <w:abstractNumId w:val="3"/>
  </w:num>
  <w:num w:numId="19" w16cid:durableId="33578900">
    <w:abstractNumId w:val="23"/>
  </w:num>
  <w:num w:numId="20" w16cid:durableId="500656719">
    <w:abstractNumId w:val="11"/>
  </w:num>
  <w:num w:numId="21" w16cid:durableId="310060765">
    <w:abstractNumId w:val="8"/>
  </w:num>
  <w:num w:numId="22" w16cid:durableId="1475609641">
    <w:abstractNumId w:val="21"/>
  </w:num>
  <w:num w:numId="23" w16cid:durableId="1734810044">
    <w:abstractNumId w:val="2"/>
  </w:num>
  <w:num w:numId="24" w16cid:durableId="1420447710">
    <w:abstractNumId w:val="15"/>
  </w:num>
  <w:num w:numId="25" w16cid:durableId="19083033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0E8"/>
    <w:rsid w:val="00000F18"/>
    <w:rsid w:val="00002C93"/>
    <w:rsid w:val="0000694E"/>
    <w:rsid w:val="00021B76"/>
    <w:rsid w:val="00024172"/>
    <w:rsid w:val="000257D6"/>
    <w:rsid w:val="000311C4"/>
    <w:rsid w:val="0003684C"/>
    <w:rsid w:val="000376B8"/>
    <w:rsid w:val="00044BCD"/>
    <w:rsid w:val="00051A8A"/>
    <w:rsid w:val="00075AD1"/>
    <w:rsid w:val="00075C54"/>
    <w:rsid w:val="0007714A"/>
    <w:rsid w:val="000A5592"/>
    <w:rsid w:val="000C26A4"/>
    <w:rsid w:val="000D204A"/>
    <w:rsid w:val="000D2A3D"/>
    <w:rsid w:val="000E36B8"/>
    <w:rsid w:val="00102F5D"/>
    <w:rsid w:val="00114651"/>
    <w:rsid w:val="0013303C"/>
    <w:rsid w:val="00136940"/>
    <w:rsid w:val="0014059E"/>
    <w:rsid w:val="00140780"/>
    <w:rsid w:val="00141808"/>
    <w:rsid w:val="00142EC8"/>
    <w:rsid w:val="00145871"/>
    <w:rsid w:val="001559B9"/>
    <w:rsid w:val="00156456"/>
    <w:rsid w:val="001627B5"/>
    <w:rsid w:val="001677BA"/>
    <w:rsid w:val="0017071D"/>
    <w:rsid w:val="00182B92"/>
    <w:rsid w:val="00191318"/>
    <w:rsid w:val="001A238C"/>
    <w:rsid w:val="001A2977"/>
    <w:rsid w:val="001A4297"/>
    <w:rsid w:val="001A5F18"/>
    <w:rsid w:val="001C5A8E"/>
    <w:rsid w:val="001C7631"/>
    <w:rsid w:val="001D73CC"/>
    <w:rsid w:val="001F15C0"/>
    <w:rsid w:val="001F366B"/>
    <w:rsid w:val="002072F9"/>
    <w:rsid w:val="00212F88"/>
    <w:rsid w:val="002133E0"/>
    <w:rsid w:val="00213B9D"/>
    <w:rsid w:val="00213BFF"/>
    <w:rsid w:val="00216254"/>
    <w:rsid w:val="00221805"/>
    <w:rsid w:val="00223B86"/>
    <w:rsid w:val="00224AEF"/>
    <w:rsid w:val="002261DE"/>
    <w:rsid w:val="0024646B"/>
    <w:rsid w:val="002464C5"/>
    <w:rsid w:val="00271B38"/>
    <w:rsid w:val="002729FB"/>
    <w:rsid w:val="00282F6E"/>
    <w:rsid w:val="00292741"/>
    <w:rsid w:val="00293F89"/>
    <w:rsid w:val="002A1050"/>
    <w:rsid w:val="002A5D6C"/>
    <w:rsid w:val="002A7143"/>
    <w:rsid w:val="002A78E1"/>
    <w:rsid w:val="002B462C"/>
    <w:rsid w:val="002B7512"/>
    <w:rsid w:val="002C2089"/>
    <w:rsid w:val="002C44A7"/>
    <w:rsid w:val="002C60DC"/>
    <w:rsid w:val="002E2ACB"/>
    <w:rsid w:val="002F7484"/>
    <w:rsid w:val="003020C0"/>
    <w:rsid w:val="003237C3"/>
    <w:rsid w:val="003360E1"/>
    <w:rsid w:val="003378E1"/>
    <w:rsid w:val="00356874"/>
    <w:rsid w:val="00364BB8"/>
    <w:rsid w:val="003652B7"/>
    <w:rsid w:val="00384A98"/>
    <w:rsid w:val="003948F3"/>
    <w:rsid w:val="003A394D"/>
    <w:rsid w:val="003A491D"/>
    <w:rsid w:val="003A6C0E"/>
    <w:rsid w:val="003B6530"/>
    <w:rsid w:val="003B6E2E"/>
    <w:rsid w:val="003D06D1"/>
    <w:rsid w:val="003D1B67"/>
    <w:rsid w:val="003D5EEB"/>
    <w:rsid w:val="003E7A7E"/>
    <w:rsid w:val="00403B1A"/>
    <w:rsid w:val="00404ECA"/>
    <w:rsid w:val="00440690"/>
    <w:rsid w:val="00440964"/>
    <w:rsid w:val="00443442"/>
    <w:rsid w:val="004607FE"/>
    <w:rsid w:val="00471E4C"/>
    <w:rsid w:val="00472B89"/>
    <w:rsid w:val="00481B4D"/>
    <w:rsid w:val="00481F8D"/>
    <w:rsid w:val="00483515"/>
    <w:rsid w:val="00483562"/>
    <w:rsid w:val="00487051"/>
    <w:rsid w:val="004A7B90"/>
    <w:rsid w:val="004B1652"/>
    <w:rsid w:val="004B4E75"/>
    <w:rsid w:val="004C02FD"/>
    <w:rsid w:val="004C7868"/>
    <w:rsid w:val="004D44C5"/>
    <w:rsid w:val="004E2D0D"/>
    <w:rsid w:val="004E4E26"/>
    <w:rsid w:val="004F1616"/>
    <w:rsid w:val="0050507A"/>
    <w:rsid w:val="005056E1"/>
    <w:rsid w:val="00507AE2"/>
    <w:rsid w:val="00513BB3"/>
    <w:rsid w:val="005160D9"/>
    <w:rsid w:val="005348B3"/>
    <w:rsid w:val="00534AA5"/>
    <w:rsid w:val="00546E9C"/>
    <w:rsid w:val="00562D84"/>
    <w:rsid w:val="005817AC"/>
    <w:rsid w:val="005A5A88"/>
    <w:rsid w:val="005B524D"/>
    <w:rsid w:val="005B63B0"/>
    <w:rsid w:val="005D0296"/>
    <w:rsid w:val="005E719B"/>
    <w:rsid w:val="005F0346"/>
    <w:rsid w:val="006037B8"/>
    <w:rsid w:val="00605A1D"/>
    <w:rsid w:val="0060611A"/>
    <w:rsid w:val="0061732A"/>
    <w:rsid w:val="00617A2E"/>
    <w:rsid w:val="00635D1A"/>
    <w:rsid w:val="00635D1B"/>
    <w:rsid w:val="00636EA4"/>
    <w:rsid w:val="00645828"/>
    <w:rsid w:val="00652086"/>
    <w:rsid w:val="00660EC4"/>
    <w:rsid w:val="00667ACC"/>
    <w:rsid w:val="00672462"/>
    <w:rsid w:val="006771AB"/>
    <w:rsid w:val="00677BDB"/>
    <w:rsid w:val="006900D1"/>
    <w:rsid w:val="006A3B90"/>
    <w:rsid w:val="006B3445"/>
    <w:rsid w:val="006B3B77"/>
    <w:rsid w:val="006C372E"/>
    <w:rsid w:val="006C7FE7"/>
    <w:rsid w:val="006D057F"/>
    <w:rsid w:val="006D479C"/>
    <w:rsid w:val="006E3AFC"/>
    <w:rsid w:val="006E4D18"/>
    <w:rsid w:val="006F190D"/>
    <w:rsid w:val="006F6C80"/>
    <w:rsid w:val="00704BFA"/>
    <w:rsid w:val="00735B9E"/>
    <w:rsid w:val="00757EAC"/>
    <w:rsid w:val="007643F3"/>
    <w:rsid w:val="00772E14"/>
    <w:rsid w:val="007A3431"/>
    <w:rsid w:val="007A785F"/>
    <w:rsid w:val="007A7FBF"/>
    <w:rsid w:val="007B1810"/>
    <w:rsid w:val="007C344E"/>
    <w:rsid w:val="007D2BE9"/>
    <w:rsid w:val="007D358D"/>
    <w:rsid w:val="007E13AB"/>
    <w:rsid w:val="007E353E"/>
    <w:rsid w:val="008053F2"/>
    <w:rsid w:val="0081153A"/>
    <w:rsid w:val="00816277"/>
    <w:rsid w:val="00817A28"/>
    <w:rsid w:val="008248BA"/>
    <w:rsid w:val="008332D8"/>
    <w:rsid w:val="00834ACC"/>
    <w:rsid w:val="0084072C"/>
    <w:rsid w:val="00846D98"/>
    <w:rsid w:val="008626C6"/>
    <w:rsid w:val="008628F5"/>
    <w:rsid w:val="00865224"/>
    <w:rsid w:val="00865F4B"/>
    <w:rsid w:val="00866936"/>
    <w:rsid w:val="0086749C"/>
    <w:rsid w:val="00881B32"/>
    <w:rsid w:val="00892706"/>
    <w:rsid w:val="00896FC6"/>
    <w:rsid w:val="00897A90"/>
    <w:rsid w:val="008A0338"/>
    <w:rsid w:val="008A0370"/>
    <w:rsid w:val="008A6350"/>
    <w:rsid w:val="008B1C36"/>
    <w:rsid w:val="008C099A"/>
    <w:rsid w:val="008C212F"/>
    <w:rsid w:val="008C5ACD"/>
    <w:rsid w:val="008D00CE"/>
    <w:rsid w:val="008D6870"/>
    <w:rsid w:val="008E13D5"/>
    <w:rsid w:val="008E19F4"/>
    <w:rsid w:val="008E2A49"/>
    <w:rsid w:val="008E4CEF"/>
    <w:rsid w:val="008F0240"/>
    <w:rsid w:val="008F038B"/>
    <w:rsid w:val="008F5F7B"/>
    <w:rsid w:val="00900A9F"/>
    <w:rsid w:val="009033F0"/>
    <w:rsid w:val="0090506D"/>
    <w:rsid w:val="00905B0D"/>
    <w:rsid w:val="00906487"/>
    <w:rsid w:val="00911380"/>
    <w:rsid w:val="00913DD8"/>
    <w:rsid w:val="009156E9"/>
    <w:rsid w:val="009212A0"/>
    <w:rsid w:val="009365AB"/>
    <w:rsid w:val="00936D04"/>
    <w:rsid w:val="009440EA"/>
    <w:rsid w:val="00952132"/>
    <w:rsid w:val="00963ABC"/>
    <w:rsid w:val="00980DF1"/>
    <w:rsid w:val="009854BA"/>
    <w:rsid w:val="009952EB"/>
    <w:rsid w:val="009B3504"/>
    <w:rsid w:val="009B7078"/>
    <w:rsid w:val="009E52F3"/>
    <w:rsid w:val="009F1CE7"/>
    <w:rsid w:val="00A013BE"/>
    <w:rsid w:val="00A040FC"/>
    <w:rsid w:val="00A257BB"/>
    <w:rsid w:val="00A33EF0"/>
    <w:rsid w:val="00A34D38"/>
    <w:rsid w:val="00A3586D"/>
    <w:rsid w:val="00A441D3"/>
    <w:rsid w:val="00A46841"/>
    <w:rsid w:val="00A505C3"/>
    <w:rsid w:val="00A74A20"/>
    <w:rsid w:val="00A75D5E"/>
    <w:rsid w:val="00A80ED0"/>
    <w:rsid w:val="00A8394E"/>
    <w:rsid w:val="00A968CC"/>
    <w:rsid w:val="00AA6FB7"/>
    <w:rsid w:val="00AB2760"/>
    <w:rsid w:val="00AB3F8F"/>
    <w:rsid w:val="00AC33C6"/>
    <w:rsid w:val="00AC3896"/>
    <w:rsid w:val="00AD4CAD"/>
    <w:rsid w:val="00AF14B4"/>
    <w:rsid w:val="00B00E58"/>
    <w:rsid w:val="00B053DA"/>
    <w:rsid w:val="00B10E86"/>
    <w:rsid w:val="00B11ADC"/>
    <w:rsid w:val="00B20B3F"/>
    <w:rsid w:val="00B27CDE"/>
    <w:rsid w:val="00B31B65"/>
    <w:rsid w:val="00B40BC9"/>
    <w:rsid w:val="00B42D20"/>
    <w:rsid w:val="00B65284"/>
    <w:rsid w:val="00B663D4"/>
    <w:rsid w:val="00B67658"/>
    <w:rsid w:val="00B83106"/>
    <w:rsid w:val="00B8658B"/>
    <w:rsid w:val="00B8663A"/>
    <w:rsid w:val="00BB5D0C"/>
    <w:rsid w:val="00BC7A07"/>
    <w:rsid w:val="00BD0D72"/>
    <w:rsid w:val="00BD6FF4"/>
    <w:rsid w:val="00BD735B"/>
    <w:rsid w:val="00BE21F8"/>
    <w:rsid w:val="00BE266F"/>
    <w:rsid w:val="00C1061C"/>
    <w:rsid w:val="00C10F99"/>
    <w:rsid w:val="00C117EE"/>
    <w:rsid w:val="00C1428B"/>
    <w:rsid w:val="00C15EDA"/>
    <w:rsid w:val="00C23926"/>
    <w:rsid w:val="00C42669"/>
    <w:rsid w:val="00C42702"/>
    <w:rsid w:val="00C427B1"/>
    <w:rsid w:val="00C44DAE"/>
    <w:rsid w:val="00C46098"/>
    <w:rsid w:val="00C47A11"/>
    <w:rsid w:val="00C50CF7"/>
    <w:rsid w:val="00C54FB1"/>
    <w:rsid w:val="00C60620"/>
    <w:rsid w:val="00C61D13"/>
    <w:rsid w:val="00C62CC7"/>
    <w:rsid w:val="00C666F8"/>
    <w:rsid w:val="00C74153"/>
    <w:rsid w:val="00C77AD8"/>
    <w:rsid w:val="00C9760D"/>
    <w:rsid w:val="00CA4FA5"/>
    <w:rsid w:val="00CA5347"/>
    <w:rsid w:val="00CB2D09"/>
    <w:rsid w:val="00CB5D45"/>
    <w:rsid w:val="00CC7AC2"/>
    <w:rsid w:val="00CD3A5E"/>
    <w:rsid w:val="00CD62BA"/>
    <w:rsid w:val="00CE0CAB"/>
    <w:rsid w:val="00CE10AE"/>
    <w:rsid w:val="00CE48B9"/>
    <w:rsid w:val="00CF4D75"/>
    <w:rsid w:val="00D000F6"/>
    <w:rsid w:val="00D064B4"/>
    <w:rsid w:val="00D077CA"/>
    <w:rsid w:val="00D26BBF"/>
    <w:rsid w:val="00D4278C"/>
    <w:rsid w:val="00D4483B"/>
    <w:rsid w:val="00D46895"/>
    <w:rsid w:val="00D61614"/>
    <w:rsid w:val="00D865F4"/>
    <w:rsid w:val="00D93DBD"/>
    <w:rsid w:val="00D9545D"/>
    <w:rsid w:val="00DA1BE7"/>
    <w:rsid w:val="00DA1FB6"/>
    <w:rsid w:val="00DA54D8"/>
    <w:rsid w:val="00DA5B6A"/>
    <w:rsid w:val="00DA5E2C"/>
    <w:rsid w:val="00DB65DC"/>
    <w:rsid w:val="00DB7326"/>
    <w:rsid w:val="00DC02F1"/>
    <w:rsid w:val="00DC16ED"/>
    <w:rsid w:val="00DD1B34"/>
    <w:rsid w:val="00DD6AC6"/>
    <w:rsid w:val="00DE003E"/>
    <w:rsid w:val="00DE150D"/>
    <w:rsid w:val="00DE3B46"/>
    <w:rsid w:val="00E000D2"/>
    <w:rsid w:val="00E339DA"/>
    <w:rsid w:val="00E33EE7"/>
    <w:rsid w:val="00E41BD5"/>
    <w:rsid w:val="00E42552"/>
    <w:rsid w:val="00E47DF5"/>
    <w:rsid w:val="00E509E1"/>
    <w:rsid w:val="00E55A80"/>
    <w:rsid w:val="00E621D2"/>
    <w:rsid w:val="00E71C09"/>
    <w:rsid w:val="00E85372"/>
    <w:rsid w:val="00E92314"/>
    <w:rsid w:val="00EA5E1D"/>
    <w:rsid w:val="00EB5E06"/>
    <w:rsid w:val="00EC118A"/>
    <w:rsid w:val="00EC25C8"/>
    <w:rsid w:val="00EC45B5"/>
    <w:rsid w:val="00ED50E8"/>
    <w:rsid w:val="00ED6491"/>
    <w:rsid w:val="00EE1E2A"/>
    <w:rsid w:val="00EE519C"/>
    <w:rsid w:val="00EF057F"/>
    <w:rsid w:val="00EF0792"/>
    <w:rsid w:val="00EF1B53"/>
    <w:rsid w:val="00EF3893"/>
    <w:rsid w:val="00EF709F"/>
    <w:rsid w:val="00EF7779"/>
    <w:rsid w:val="00F01DBD"/>
    <w:rsid w:val="00F02865"/>
    <w:rsid w:val="00F02EC1"/>
    <w:rsid w:val="00F04A13"/>
    <w:rsid w:val="00F122DB"/>
    <w:rsid w:val="00F16D34"/>
    <w:rsid w:val="00F16E4B"/>
    <w:rsid w:val="00F229D7"/>
    <w:rsid w:val="00F30286"/>
    <w:rsid w:val="00F6315D"/>
    <w:rsid w:val="00F65C14"/>
    <w:rsid w:val="00F93AEF"/>
    <w:rsid w:val="00F97D31"/>
    <w:rsid w:val="00FA734B"/>
    <w:rsid w:val="00FB5F21"/>
    <w:rsid w:val="00FC45C9"/>
    <w:rsid w:val="00FC60C7"/>
    <w:rsid w:val="00FE3263"/>
    <w:rsid w:val="00FE60DF"/>
    <w:rsid w:val="00FE7F91"/>
    <w:rsid w:val="00FF3125"/>
    <w:rsid w:val="00FF34B2"/>
    <w:rsid w:val="00FF68DE"/>
    <w:rsid w:val="00FF6F1B"/>
    <w:rsid w:val="01B1729E"/>
    <w:rsid w:val="0332125F"/>
    <w:rsid w:val="03D1389F"/>
    <w:rsid w:val="04340D89"/>
    <w:rsid w:val="054554AF"/>
    <w:rsid w:val="05B42400"/>
    <w:rsid w:val="062CDBDE"/>
    <w:rsid w:val="07FAF3DE"/>
    <w:rsid w:val="096929A3"/>
    <w:rsid w:val="0A74B258"/>
    <w:rsid w:val="0D19BC31"/>
    <w:rsid w:val="15AAF042"/>
    <w:rsid w:val="16284F18"/>
    <w:rsid w:val="16B7BB70"/>
    <w:rsid w:val="16FFC0C6"/>
    <w:rsid w:val="180EB965"/>
    <w:rsid w:val="1D74C1FB"/>
    <w:rsid w:val="23CCA84E"/>
    <w:rsid w:val="269AE09A"/>
    <w:rsid w:val="2725562E"/>
    <w:rsid w:val="2AD713C3"/>
    <w:rsid w:val="2DE6BEE2"/>
    <w:rsid w:val="32B4A78C"/>
    <w:rsid w:val="35370580"/>
    <w:rsid w:val="36D5DC7F"/>
    <w:rsid w:val="3A7DF373"/>
    <w:rsid w:val="3EE99FE1"/>
    <w:rsid w:val="3F43D11A"/>
    <w:rsid w:val="3F688161"/>
    <w:rsid w:val="405657CF"/>
    <w:rsid w:val="40CBADE7"/>
    <w:rsid w:val="4141B5F2"/>
    <w:rsid w:val="48D172C9"/>
    <w:rsid w:val="4A5AB0E0"/>
    <w:rsid w:val="4A70E4D0"/>
    <w:rsid w:val="4C0CB531"/>
    <w:rsid w:val="4DA88592"/>
    <w:rsid w:val="4EB1CF3C"/>
    <w:rsid w:val="509D2FA6"/>
    <w:rsid w:val="50A09C9D"/>
    <w:rsid w:val="5231F974"/>
    <w:rsid w:val="523C159A"/>
    <w:rsid w:val="5252E579"/>
    <w:rsid w:val="52A44929"/>
    <w:rsid w:val="53C55278"/>
    <w:rsid w:val="55834C92"/>
    <w:rsid w:val="590D73BC"/>
    <w:rsid w:val="59F40FA4"/>
    <w:rsid w:val="5A122FC0"/>
    <w:rsid w:val="5B4AB4DF"/>
    <w:rsid w:val="6103E536"/>
    <w:rsid w:val="629A4486"/>
    <w:rsid w:val="62B2C58F"/>
    <w:rsid w:val="64679DB4"/>
    <w:rsid w:val="64A853FD"/>
    <w:rsid w:val="64ABB412"/>
    <w:rsid w:val="67720AA3"/>
    <w:rsid w:val="6BF42706"/>
    <w:rsid w:val="6EB08CDA"/>
    <w:rsid w:val="6FC0B3B6"/>
    <w:rsid w:val="70B95FF5"/>
    <w:rsid w:val="7220DBEB"/>
    <w:rsid w:val="7305BD54"/>
    <w:rsid w:val="73BCAC4C"/>
    <w:rsid w:val="74F32C86"/>
    <w:rsid w:val="75587CAD"/>
    <w:rsid w:val="75C7AA24"/>
    <w:rsid w:val="76EA83CF"/>
    <w:rsid w:val="7A622335"/>
    <w:rsid w:val="7A70E938"/>
    <w:rsid w:val="7B15D5A9"/>
    <w:rsid w:val="7B5484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599B94"/>
  <w15:docId w15:val="{1B33F616-D1DC-4219-86B4-9CAD861E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D18"/>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50E8"/>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D50E8"/>
    <w:rPr>
      <w:rFonts w:cs="Times New Roman"/>
    </w:rPr>
  </w:style>
  <w:style w:type="paragraph" w:styleId="Footer">
    <w:name w:val="footer"/>
    <w:basedOn w:val="Normal"/>
    <w:link w:val="FooterChar"/>
    <w:uiPriority w:val="99"/>
    <w:rsid w:val="00ED50E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D50E8"/>
    <w:rPr>
      <w:rFonts w:cs="Times New Roman"/>
    </w:rPr>
  </w:style>
  <w:style w:type="table" w:styleId="TableGrid">
    <w:name w:val="Table Grid"/>
    <w:basedOn w:val="TableNormal"/>
    <w:uiPriority w:val="99"/>
    <w:rsid w:val="0014587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DA54D8"/>
    <w:pPr>
      <w:ind w:left="720"/>
      <w:contextualSpacing/>
    </w:pPr>
  </w:style>
  <w:style w:type="paragraph" w:styleId="BalloonText">
    <w:name w:val="Balloon Text"/>
    <w:basedOn w:val="Normal"/>
    <w:link w:val="BalloonTextChar"/>
    <w:uiPriority w:val="99"/>
    <w:semiHidden/>
    <w:rsid w:val="000D2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204A"/>
    <w:rPr>
      <w:rFonts w:ascii="Tahoma" w:hAnsi="Tahoma" w:cs="Tahoma"/>
      <w:sz w:val="16"/>
      <w:szCs w:val="16"/>
    </w:rPr>
  </w:style>
  <w:style w:type="character" w:styleId="Hyperlink">
    <w:name w:val="Hyperlink"/>
    <w:basedOn w:val="DefaultParagraphFont"/>
    <w:uiPriority w:val="99"/>
    <w:semiHidden/>
    <w:rsid w:val="00635D1A"/>
    <w:rPr>
      <w:rFonts w:cs="Times New Roman"/>
      <w:color w:val="4A7A0A"/>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2231">
      <w:bodyDiv w:val="1"/>
      <w:marLeft w:val="0"/>
      <w:marRight w:val="0"/>
      <w:marTop w:val="0"/>
      <w:marBottom w:val="0"/>
      <w:divBdr>
        <w:top w:val="none" w:sz="0" w:space="0" w:color="auto"/>
        <w:left w:val="none" w:sz="0" w:space="0" w:color="auto"/>
        <w:bottom w:val="none" w:sz="0" w:space="0" w:color="auto"/>
        <w:right w:val="none" w:sz="0" w:space="0" w:color="auto"/>
      </w:divBdr>
    </w:div>
    <w:div w:id="32317965">
      <w:marLeft w:val="0"/>
      <w:marRight w:val="0"/>
      <w:marTop w:val="0"/>
      <w:marBottom w:val="0"/>
      <w:divBdr>
        <w:top w:val="none" w:sz="0" w:space="0" w:color="auto"/>
        <w:left w:val="none" w:sz="0" w:space="0" w:color="auto"/>
        <w:bottom w:val="none" w:sz="0" w:space="0" w:color="auto"/>
        <w:right w:val="none" w:sz="0" w:space="0" w:color="auto"/>
      </w:divBdr>
    </w:div>
    <w:div w:id="32317966">
      <w:marLeft w:val="0"/>
      <w:marRight w:val="0"/>
      <w:marTop w:val="0"/>
      <w:marBottom w:val="0"/>
      <w:divBdr>
        <w:top w:val="none" w:sz="0" w:space="0" w:color="auto"/>
        <w:left w:val="none" w:sz="0" w:space="0" w:color="auto"/>
        <w:bottom w:val="none" w:sz="0" w:space="0" w:color="auto"/>
        <w:right w:val="none" w:sz="0" w:space="0" w:color="auto"/>
      </w:divBdr>
    </w:div>
    <w:div w:id="32317967">
      <w:marLeft w:val="0"/>
      <w:marRight w:val="0"/>
      <w:marTop w:val="0"/>
      <w:marBottom w:val="0"/>
      <w:divBdr>
        <w:top w:val="none" w:sz="0" w:space="0" w:color="auto"/>
        <w:left w:val="none" w:sz="0" w:space="0" w:color="auto"/>
        <w:bottom w:val="none" w:sz="0" w:space="0" w:color="auto"/>
        <w:right w:val="none" w:sz="0" w:space="0" w:color="auto"/>
      </w:divBdr>
    </w:div>
    <w:div w:id="32317968">
      <w:marLeft w:val="0"/>
      <w:marRight w:val="0"/>
      <w:marTop w:val="0"/>
      <w:marBottom w:val="0"/>
      <w:divBdr>
        <w:top w:val="none" w:sz="0" w:space="0" w:color="auto"/>
        <w:left w:val="none" w:sz="0" w:space="0" w:color="auto"/>
        <w:bottom w:val="none" w:sz="0" w:space="0" w:color="auto"/>
        <w:right w:val="none" w:sz="0" w:space="0" w:color="auto"/>
      </w:divBdr>
    </w:div>
    <w:div w:id="75906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atre.org.uk/about-re/glossar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398718-cc21-4664-acfc-da5e7b3ab49d">
      <Terms xmlns="http://schemas.microsoft.com/office/infopath/2007/PartnerControls"/>
    </lcf76f155ced4ddcb4097134ff3c332f>
    <TaxCatchAll xmlns="3af08921-6039-438a-a7d3-a68f963049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9318D97E2E4C34E82CCD4ADC490C9C0" ma:contentTypeVersion="18" ma:contentTypeDescription="Create a new document." ma:contentTypeScope="" ma:versionID="a42a753e9706e707c410f0945969c23a">
  <xsd:schema xmlns:xsd="http://www.w3.org/2001/XMLSchema" xmlns:xs="http://www.w3.org/2001/XMLSchema" xmlns:p="http://schemas.microsoft.com/office/2006/metadata/properties" xmlns:ns2="23398718-cc21-4664-acfc-da5e7b3ab49d" xmlns:ns3="3af08921-6039-438a-a7d3-a68f963049ab" targetNamespace="http://schemas.microsoft.com/office/2006/metadata/properties" ma:root="true" ma:fieldsID="67f4db259fd42bfdf1c528ab38848241" ns2:_="" ns3:_="">
    <xsd:import namespace="23398718-cc21-4664-acfc-da5e7b3ab49d"/>
    <xsd:import namespace="3af08921-6039-438a-a7d3-a68f963049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398718-cc21-4664-acfc-da5e7b3ab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388b59-83b4-4b13-b451-53f32957ff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f08921-6039-438a-a7d3-a68f963049a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60a6be-19e4-4b79-8371-d2ba1636aa6f}" ma:internalName="TaxCatchAll" ma:showField="CatchAllData" ma:web="3af08921-6039-438a-a7d3-a68f963049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7B88B-7823-46DC-987E-356E453DA8B4}">
  <ds:schemaRefs>
    <ds:schemaRef ds:uri="http://schemas.microsoft.com/office/2006/metadata/properties"/>
    <ds:schemaRef ds:uri="http://schemas.microsoft.com/office/infopath/2007/PartnerControls"/>
    <ds:schemaRef ds:uri="23398718-cc21-4664-acfc-da5e7b3ab49d"/>
    <ds:schemaRef ds:uri="3af08921-6039-438a-a7d3-a68f963049ab"/>
  </ds:schemaRefs>
</ds:datastoreItem>
</file>

<file path=customXml/itemProps2.xml><?xml version="1.0" encoding="utf-8"?>
<ds:datastoreItem xmlns:ds="http://schemas.openxmlformats.org/officeDocument/2006/customXml" ds:itemID="{BAB599DE-96DA-4A90-803A-D8C3FD18ACCD}">
  <ds:schemaRefs>
    <ds:schemaRef ds:uri="http://schemas.microsoft.com/sharepoint/v3/contenttype/forms"/>
  </ds:schemaRefs>
</ds:datastoreItem>
</file>

<file path=customXml/itemProps3.xml><?xml version="1.0" encoding="utf-8"?>
<ds:datastoreItem xmlns:ds="http://schemas.openxmlformats.org/officeDocument/2006/customXml" ds:itemID="{F9498573-F344-4317-AD82-C38A9F0A5C83}">
  <ds:schemaRefs>
    <ds:schemaRef ds:uri="http://schemas.openxmlformats.org/officeDocument/2006/bibliography"/>
  </ds:schemaRefs>
</ds:datastoreItem>
</file>

<file path=customXml/itemProps4.xml><?xml version="1.0" encoding="utf-8"?>
<ds:datastoreItem xmlns:ds="http://schemas.openxmlformats.org/officeDocument/2006/customXml" ds:itemID="{5383B5D9-97F7-478A-A1DF-CFF1F560C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398718-cc21-4664-acfc-da5e7b3ab49d"/>
    <ds:schemaRef ds:uri="3af08921-6039-438a-a7d3-a68f96304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2578</Words>
  <Characters>14697</Characters>
  <Application>Microsoft Office Word</Application>
  <DocSecurity>0</DocSecurity>
  <Lines>122</Lines>
  <Paragraphs>34</Paragraphs>
  <ScaleCrop>false</ScaleCrop>
  <Company>Acer</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Mortensen</dc:creator>
  <cp:lastModifiedBy>Edyta Wereszczynski</cp:lastModifiedBy>
  <cp:revision>3</cp:revision>
  <cp:lastPrinted>2012-09-27T08:16:00Z</cp:lastPrinted>
  <dcterms:created xsi:type="dcterms:W3CDTF">2026-09-22T14:59:00Z</dcterms:created>
  <dcterms:modified xsi:type="dcterms:W3CDTF">2026-09-22T15:09:00Z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0x01010059318D97E2E4C34E82CCD4ADC490C9C0</vt:lpwstr>
  </property>
  <property fmtid="{D5CDD505-2E9C-101B-9397-08002B2CF9AE}" pid="3" name="MediaServiceImageTags">
    <vt:lpwstr/>
  </property>
</Properties>
</file>